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2689"/>
        <w:gridCol w:w="7767"/>
      </w:tblGrid>
      <w:tr w:rsidR="009D039E" w:rsidRPr="001D0A19" w14:paraId="1BE3413A" w14:textId="77777777" w:rsidTr="009D039E">
        <w:trPr>
          <w:jc w:val="center"/>
        </w:trPr>
        <w:tc>
          <w:tcPr>
            <w:tcW w:w="2689" w:type="dxa"/>
            <w:shd w:val="clear" w:color="auto" w:fill="auto"/>
            <w:vAlign w:val="center"/>
          </w:tcPr>
          <w:p w14:paraId="3A7E9478" w14:textId="77777777" w:rsidR="009D039E" w:rsidRPr="001D0A19" w:rsidRDefault="009D039E" w:rsidP="00EC5D6E">
            <w:pPr>
              <w:shd w:val="clear" w:color="auto" w:fill="FFFFFF"/>
              <w:textAlignment w:val="baseline"/>
              <w:rPr>
                <w:rFonts w:ascii="Calibri" w:eastAsia="Times New Roman" w:hAnsi="Calibri" w:cs="Calibri"/>
                <w:b/>
                <w:color w:val="808080"/>
                <w:sz w:val="22"/>
                <w:szCs w:val="22"/>
                <w:bdr w:val="none" w:sz="0" w:space="0" w:color="auto" w:frame="1"/>
              </w:rPr>
            </w:pPr>
            <w:bookmarkStart w:id="0" w:name="_Hlk139454248"/>
            <w:bookmarkStart w:id="1" w:name="_Hlk139437455"/>
          </w:p>
        </w:tc>
        <w:tc>
          <w:tcPr>
            <w:tcW w:w="7767" w:type="dxa"/>
            <w:shd w:val="clear" w:color="auto" w:fill="auto"/>
            <w:vAlign w:val="center"/>
          </w:tcPr>
          <w:p w14:paraId="2512934A" w14:textId="77777777" w:rsidR="009D039E" w:rsidRPr="001D0A19" w:rsidRDefault="00AF0BDA" w:rsidP="00AF0BDA">
            <w:pPr>
              <w:shd w:val="clear" w:color="auto" w:fill="FFFFFF"/>
              <w:spacing w:after="0"/>
              <w:jc w:val="right"/>
              <w:textAlignment w:val="baseline"/>
              <w:rPr>
                <w:rFonts w:ascii="Calibri" w:eastAsia="Times New Roman" w:hAnsi="Calibri" w:cs="Calibri"/>
                <w:bCs/>
                <w:color w:val="1F3864"/>
                <w:sz w:val="18"/>
                <w:szCs w:val="18"/>
                <w:bdr w:val="none" w:sz="0" w:space="0" w:color="auto" w:frame="1"/>
              </w:rPr>
            </w:pPr>
            <w:r w:rsidRPr="001D0A19">
              <w:rPr>
                <w:rFonts w:ascii="Calibri" w:eastAsia="Times New Roman" w:hAnsi="Calibri" w:cs="Calibri"/>
                <w:bCs/>
                <w:color w:val="1F3864"/>
                <w:sz w:val="18"/>
                <w:szCs w:val="18"/>
                <w:bdr w:val="none" w:sz="0" w:space="0" w:color="auto" w:frame="1"/>
              </w:rPr>
              <w:t>Oxford Diocesan Schools Trust</w:t>
            </w:r>
          </w:p>
          <w:p w14:paraId="54A9539A" w14:textId="77777777" w:rsidR="00AF0BDA" w:rsidRPr="001D0A19" w:rsidRDefault="00AF0BDA" w:rsidP="00AF0BDA">
            <w:pPr>
              <w:shd w:val="clear" w:color="auto" w:fill="FFFFFF"/>
              <w:spacing w:after="0"/>
              <w:jc w:val="right"/>
              <w:textAlignment w:val="baseline"/>
              <w:rPr>
                <w:rFonts w:ascii="Calibri" w:eastAsia="Times New Roman" w:hAnsi="Calibri" w:cs="Calibri"/>
                <w:bCs/>
                <w:color w:val="1F3864"/>
                <w:sz w:val="18"/>
                <w:szCs w:val="18"/>
                <w:bdr w:val="none" w:sz="0" w:space="0" w:color="auto" w:frame="1"/>
              </w:rPr>
            </w:pPr>
            <w:r w:rsidRPr="001D0A19">
              <w:rPr>
                <w:rFonts w:ascii="Calibri" w:eastAsia="Times New Roman" w:hAnsi="Calibri" w:cs="Calibri"/>
                <w:bCs/>
                <w:color w:val="1F3864"/>
                <w:sz w:val="18"/>
                <w:szCs w:val="18"/>
                <w:bdr w:val="none" w:sz="0" w:space="0" w:color="auto" w:frame="1"/>
              </w:rPr>
              <w:t>St Mary’s Convent</w:t>
            </w:r>
          </w:p>
          <w:p w14:paraId="7EF90CFD" w14:textId="77777777" w:rsidR="00AF0BDA" w:rsidRPr="001D0A19" w:rsidRDefault="00AF0BDA" w:rsidP="00AF0BDA">
            <w:pPr>
              <w:shd w:val="clear" w:color="auto" w:fill="FFFFFF"/>
              <w:spacing w:after="0"/>
              <w:jc w:val="right"/>
              <w:textAlignment w:val="baseline"/>
              <w:rPr>
                <w:rFonts w:ascii="Calibri" w:eastAsia="Times New Roman" w:hAnsi="Calibri" w:cs="Calibri"/>
                <w:bCs/>
                <w:color w:val="1F3864"/>
                <w:sz w:val="18"/>
                <w:szCs w:val="18"/>
                <w:bdr w:val="none" w:sz="0" w:space="0" w:color="auto" w:frame="1"/>
              </w:rPr>
            </w:pPr>
            <w:proofErr w:type="spellStart"/>
            <w:r w:rsidRPr="001D0A19">
              <w:rPr>
                <w:rFonts w:ascii="Calibri" w:eastAsia="Times New Roman" w:hAnsi="Calibri" w:cs="Calibri"/>
                <w:bCs/>
                <w:color w:val="1F3864"/>
                <w:sz w:val="18"/>
                <w:szCs w:val="18"/>
                <w:bdr w:val="none" w:sz="0" w:space="0" w:color="auto" w:frame="1"/>
              </w:rPr>
              <w:t>Denchworth</w:t>
            </w:r>
            <w:proofErr w:type="spellEnd"/>
            <w:r w:rsidRPr="001D0A19">
              <w:rPr>
                <w:rFonts w:ascii="Calibri" w:eastAsia="Times New Roman" w:hAnsi="Calibri" w:cs="Calibri"/>
                <w:bCs/>
                <w:color w:val="1F3864"/>
                <w:sz w:val="18"/>
                <w:szCs w:val="18"/>
                <w:bdr w:val="none" w:sz="0" w:space="0" w:color="auto" w:frame="1"/>
              </w:rPr>
              <w:t xml:space="preserve"> Road, Wantage</w:t>
            </w:r>
          </w:p>
          <w:p w14:paraId="33744224" w14:textId="77777777" w:rsidR="00AF0BDA" w:rsidRPr="001D0A19" w:rsidRDefault="00AF0BDA" w:rsidP="00AF0BDA">
            <w:pPr>
              <w:shd w:val="clear" w:color="auto" w:fill="FFFFFF"/>
              <w:spacing w:after="0"/>
              <w:jc w:val="right"/>
              <w:textAlignment w:val="baseline"/>
              <w:rPr>
                <w:rFonts w:ascii="Calibri" w:eastAsia="Times New Roman" w:hAnsi="Calibri" w:cs="Calibri"/>
                <w:bCs/>
                <w:color w:val="1F3864"/>
                <w:sz w:val="18"/>
                <w:szCs w:val="18"/>
                <w:bdr w:val="none" w:sz="0" w:space="0" w:color="auto" w:frame="1"/>
              </w:rPr>
            </w:pPr>
            <w:r w:rsidRPr="001D0A19">
              <w:rPr>
                <w:rFonts w:ascii="Calibri" w:eastAsia="Times New Roman" w:hAnsi="Calibri" w:cs="Calibri"/>
                <w:bCs/>
                <w:color w:val="1F3864"/>
                <w:sz w:val="18"/>
                <w:szCs w:val="18"/>
                <w:bdr w:val="none" w:sz="0" w:space="0" w:color="auto" w:frame="1"/>
              </w:rPr>
              <w:t>Oxford, OX12 9AU</w:t>
            </w:r>
          </w:p>
          <w:p w14:paraId="0E1A3F37" w14:textId="77777777" w:rsidR="00AF0BDA" w:rsidRPr="001D0A19" w:rsidRDefault="00AF0BDA" w:rsidP="00AF0BDA">
            <w:pPr>
              <w:shd w:val="clear" w:color="auto" w:fill="FFFFFF"/>
              <w:spacing w:after="0"/>
              <w:jc w:val="right"/>
              <w:textAlignment w:val="baseline"/>
              <w:rPr>
                <w:rFonts w:ascii="Calibri" w:eastAsia="Times New Roman" w:hAnsi="Calibri" w:cs="Calibri"/>
                <w:bCs/>
                <w:color w:val="1F3864"/>
                <w:sz w:val="18"/>
                <w:szCs w:val="18"/>
                <w:bdr w:val="none" w:sz="0" w:space="0" w:color="auto" w:frame="1"/>
              </w:rPr>
            </w:pPr>
            <w:r w:rsidRPr="001D0A19">
              <w:rPr>
                <w:rFonts w:ascii="Calibri" w:eastAsia="Times New Roman" w:hAnsi="Calibri" w:cs="Calibri"/>
                <w:bCs/>
                <w:color w:val="1F3864"/>
                <w:sz w:val="18"/>
                <w:szCs w:val="18"/>
                <w:bdr w:val="none" w:sz="0" w:space="0" w:color="auto" w:frame="1"/>
              </w:rPr>
              <w:t>01865 208286</w:t>
            </w:r>
          </w:p>
          <w:p w14:paraId="1FF7D62F" w14:textId="77777777" w:rsidR="00AF0BDA" w:rsidRPr="001D0A19" w:rsidRDefault="00AF0BDA" w:rsidP="00AF0BDA">
            <w:pPr>
              <w:shd w:val="clear" w:color="auto" w:fill="FFFFFF"/>
              <w:spacing w:after="0"/>
              <w:jc w:val="right"/>
              <w:textAlignment w:val="baseline"/>
              <w:rPr>
                <w:rFonts w:ascii="Calibri" w:eastAsia="Times New Roman" w:hAnsi="Calibri" w:cs="Calibri"/>
                <w:bCs/>
                <w:color w:val="1F3864"/>
                <w:sz w:val="18"/>
                <w:szCs w:val="18"/>
                <w:bdr w:val="none" w:sz="0" w:space="0" w:color="auto" w:frame="1"/>
              </w:rPr>
            </w:pPr>
            <w:r w:rsidRPr="001D0A19">
              <w:rPr>
                <w:rFonts w:ascii="Calibri" w:eastAsia="Times New Roman" w:hAnsi="Calibri" w:cs="Calibri"/>
                <w:bCs/>
                <w:color w:val="1F3864"/>
                <w:sz w:val="18"/>
                <w:szCs w:val="18"/>
                <w:bdr w:val="none" w:sz="0" w:space="0" w:color="auto" w:frame="1"/>
              </w:rPr>
              <w:t>odst.governance@oxford.anglican.org</w:t>
            </w:r>
          </w:p>
          <w:p w14:paraId="01E07B35" w14:textId="77777777" w:rsidR="00AF0BDA" w:rsidRPr="001D0A19" w:rsidRDefault="00AF0BDA" w:rsidP="00AF0BDA">
            <w:pPr>
              <w:shd w:val="clear" w:color="auto" w:fill="FFFFFF"/>
              <w:spacing w:after="0"/>
              <w:jc w:val="right"/>
              <w:textAlignment w:val="baseline"/>
              <w:rPr>
                <w:rFonts w:ascii="Calibri" w:eastAsia="Times New Roman" w:hAnsi="Calibri" w:cs="Calibri"/>
                <w:bCs/>
                <w:color w:val="1F3864"/>
                <w:szCs w:val="20"/>
                <w:bdr w:val="none" w:sz="0" w:space="0" w:color="auto" w:frame="1"/>
              </w:rPr>
            </w:pPr>
            <w:r w:rsidRPr="001D0A19">
              <w:rPr>
                <w:rFonts w:ascii="Calibri" w:eastAsia="Times New Roman" w:hAnsi="Calibri" w:cs="Calibri"/>
                <w:bCs/>
                <w:color w:val="1F3864"/>
                <w:sz w:val="18"/>
                <w:szCs w:val="18"/>
                <w:bdr w:val="none" w:sz="0" w:space="0" w:color="auto" w:frame="1"/>
              </w:rPr>
              <w:t>www.odst.org.uk</w:t>
            </w:r>
          </w:p>
        </w:tc>
      </w:tr>
    </w:tbl>
    <w:p w14:paraId="7849FE8C" w14:textId="77777777" w:rsidR="009D039E" w:rsidRPr="001D0A19" w:rsidRDefault="00FA150D" w:rsidP="00EC5D6E">
      <w:pPr>
        <w:jc w:val="both"/>
        <w:rPr>
          <w:rFonts w:ascii="Calibri" w:hAnsi="Calibri" w:cs="Calibri"/>
          <w:sz w:val="72"/>
          <w:szCs w:val="72"/>
        </w:rPr>
      </w:pPr>
      <w:r>
        <w:rPr>
          <w:noProof/>
          <w:sz w:val="72"/>
          <w:szCs w:val="72"/>
        </w:rPr>
        <w:drawing>
          <wp:anchor distT="0" distB="0" distL="114300" distR="114300" simplePos="0" relativeHeight="251657728" behindDoc="0" locked="0" layoutInCell="1" allowOverlap="1" wp14:anchorId="73D09F83" wp14:editId="4C7F34DA">
            <wp:simplePos x="0" y="0"/>
            <wp:positionH relativeFrom="column">
              <wp:posOffset>5080</wp:posOffset>
            </wp:positionH>
            <wp:positionV relativeFrom="paragraph">
              <wp:posOffset>-913765</wp:posOffset>
            </wp:positionV>
            <wp:extent cx="1566545" cy="826770"/>
            <wp:effectExtent l="0" t="0" r="0" b="0"/>
            <wp:wrapNone/>
            <wp:docPr id="13" name="Picture 1" descr="Logo, company name&#13;&#10;&#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3;&#10;&#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545" cy="826770"/>
                    </a:xfrm>
                    <a:prstGeom prst="rect">
                      <a:avLst/>
                    </a:prstGeom>
                    <a:noFill/>
                  </pic:spPr>
                </pic:pic>
              </a:graphicData>
            </a:graphic>
            <wp14:sizeRelH relativeFrom="page">
              <wp14:pctWidth>0</wp14:pctWidth>
            </wp14:sizeRelH>
            <wp14:sizeRelV relativeFrom="page">
              <wp14:pctHeight>0</wp14:pctHeight>
            </wp14:sizeRelV>
          </wp:anchor>
        </w:drawing>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2340"/>
        <w:gridCol w:w="8110"/>
      </w:tblGrid>
      <w:tr w:rsidR="00D21964" w:rsidRPr="00846E4D" w14:paraId="11BFF788" w14:textId="77777777" w:rsidTr="00576727">
        <w:trPr>
          <w:trHeight w:val="850"/>
        </w:trPr>
        <w:tc>
          <w:tcPr>
            <w:tcW w:w="2376" w:type="dxa"/>
            <w:shd w:val="clear" w:color="auto" w:fill="00B0F0"/>
            <w:vAlign w:val="center"/>
          </w:tcPr>
          <w:p w14:paraId="49B745B5" w14:textId="77777777" w:rsidR="00D21964" w:rsidRPr="00846E4D" w:rsidRDefault="00D21964" w:rsidP="00576727">
            <w:pPr>
              <w:pStyle w:val="1bodycopy10pt"/>
              <w:rPr>
                <w:rFonts w:ascii="Calibri" w:hAnsi="Calibri" w:cs="Calibri"/>
                <w:sz w:val="28"/>
                <w:szCs w:val="28"/>
              </w:rPr>
            </w:pPr>
            <w:r w:rsidRPr="00846E4D">
              <w:rPr>
                <w:rFonts w:ascii="Calibri" w:hAnsi="Calibri" w:cs="Calibri"/>
                <w:b/>
                <w:bCs/>
                <w:noProof/>
                <w:sz w:val="28"/>
                <w:szCs w:val="28"/>
              </w:rPr>
              <w:t xml:space="preserve">Central </w:t>
            </w:r>
            <w:r w:rsidR="005A098C" w:rsidRPr="00846E4D">
              <w:rPr>
                <w:rFonts w:ascii="Calibri" w:hAnsi="Calibri" w:cs="Calibri"/>
                <w:b/>
                <w:bCs/>
                <w:noProof/>
                <w:sz w:val="28"/>
                <w:szCs w:val="28"/>
              </w:rPr>
              <w:t>P</w:t>
            </w:r>
            <w:r w:rsidRPr="00846E4D">
              <w:rPr>
                <w:rFonts w:ascii="Calibri" w:hAnsi="Calibri" w:cs="Calibri"/>
                <w:b/>
                <w:bCs/>
                <w:noProof/>
                <w:sz w:val="28"/>
                <w:szCs w:val="28"/>
              </w:rPr>
              <w:t xml:space="preserve">olicy: </w:t>
            </w:r>
          </w:p>
        </w:tc>
        <w:tc>
          <w:tcPr>
            <w:tcW w:w="8300" w:type="dxa"/>
            <w:shd w:val="clear" w:color="auto" w:fill="00B0F0"/>
            <w:vAlign w:val="center"/>
          </w:tcPr>
          <w:p w14:paraId="16FA0C8B" w14:textId="77777777" w:rsidR="00D21964" w:rsidRPr="00576727" w:rsidRDefault="005A098C" w:rsidP="00576727">
            <w:pPr>
              <w:pStyle w:val="1bodycopy10pt"/>
              <w:rPr>
                <w:rFonts w:ascii="Calibri" w:hAnsi="Calibri" w:cs="Calibri"/>
                <w:sz w:val="24"/>
              </w:rPr>
            </w:pPr>
            <w:r w:rsidRPr="00576727">
              <w:rPr>
                <w:rFonts w:ascii="Calibri" w:hAnsi="Calibri" w:cs="Calibri"/>
                <w:noProof/>
                <w:sz w:val="24"/>
              </w:rPr>
              <w:t>T</w:t>
            </w:r>
            <w:r w:rsidR="00D21964" w:rsidRPr="00576727">
              <w:rPr>
                <w:rFonts w:ascii="Calibri" w:hAnsi="Calibri" w:cs="Calibri"/>
                <w:noProof/>
                <w:sz w:val="24"/>
              </w:rPr>
              <w:t>rust-wide, applicable at trust and school levels. Schools may not make any changes or adaptations</w:t>
            </w:r>
          </w:p>
        </w:tc>
      </w:tr>
    </w:tbl>
    <w:p w14:paraId="0C87D761" w14:textId="77777777" w:rsidR="009D039E" w:rsidRPr="001D0A19" w:rsidRDefault="009D039E" w:rsidP="009D039E">
      <w:pPr>
        <w:pStyle w:val="3Policytitle"/>
        <w:jc w:val="both"/>
        <w:rPr>
          <w:rFonts w:ascii="Calibri" w:hAnsi="Calibri" w:cs="Calibri"/>
        </w:rPr>
      </w:pPr>
    </w:p>
    <w:p w14:paraId="525E55D7" w14:textId="77777777" w:rsidR="00D21964" w:rsidRPr="001D0A19" w:rsidRDefault="00731250" w:rsidP="009D039E">
      <w:pPr>
        <w:pStyle w:val="3Policytitle"/>
        <w:jc w:val="both"/>
        <w:rPr>
          <w:rFonts w:ascii="Calibri" w:hAnsi="Calibri" w:cs="Calibri"/>
          <w:color w:val="1F3864"/>
        </w:rPr>
      </w:pPr>
      <w:r w:rsidRPr="001D0A19">
        <w:rPr>
          <w:rFonts w:ascii="Calibri" w:hAnsi="Calibri" w:cs="Calibri"/>
          <w:color w:val="1F3864"/>
        </w:rPr>
        <w:t xml:space="preserve">Suspension and </w:t>
      </w:r>
      <w:r w:rsidR="00D21964" w:rsidRPr="001D0A19">
        <w:rPr>
          <w:rFonts w:ascii="Calibri" w:hAnsi="Calibri" w:cs="Calibri"/>
          <w:color w:val="1F3864"/>
        </w:rPr>
        <w:t>P</w:t>
      </w:r>
      <w:r w:rsidRPr="001D0A19">
        <w:rPr>
          <w:rFonts w:ascii="Calibri" w:hAnsi="Calibri" w:cs="Calibri"/>
          <w:color w:val="1F3864"/>
        </w:rPr>
        <w:t xml:space="preserve">ermanent </w:t>
      </w:r>
    </w:p>
    <w:p w14:paraId="080FFC64" w14:textId="151C4321" w:rsidR="00711282" w:rsidRPr="001D0A19" w:rsidRDefault="00581909" w:rsidP="009D039E">
      <w:pPr>
        <w:pStyle w:val="3Policytitle"/>
        <w:jc w:val="both"/>
        <w:rPr>
          <w:rFonts w:ascii="Calibri" w:hAnsi="Calibri" w:cs="Calibri"/>
          <w:color w:val="1F3864"/>
        </w:rPr>
      </w:pPr>
      <w:r w:rsidRPr="00002A93">
        <w:rPr>
          <w:rFonts w:cs="Arial"/>
          <w:b w:val="0"/>
          <w:bCs/>
          <w:noProof/>
          <w:lang w:eastAsia="en-GB"/>
        </w:rPr>
        <w:drawing>
          <wp:anchor distT="0" distB="0" distL="114300" distR="114300" simplePos="0" relativeHeight="251659776" behindDoc="0" locked="0" layoutInCell="1" allowOverlap="1" wp14:anchorId="4346F9CC" wp14:editId="3AF77085">
            <wp:simplePos x="0" y="0"/>
            <wp:positionH relativeFrom="column">
              <wp:posOffset>2684834</wp:posOffset>
            </wp:positionH>
            <wp:positionV relativeFrom="paragraph">
              <wp:posOffset>633730</wp:posOffset>
            </wp:positionV>
            <wp:extent cx="1218165" cy="1188720"/>
            <wp:effectExtent l="0" t="0" r="0" b="0"/>
            <wp:wrapNone/>
            <wp:docPr id="408220808" name="Picture 40822080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220808" name="Picture 408220808" descr="A blue and white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8165" cy="1188720"/>
                    </a:xfrm>
                    <a:prstGeom prst="rect">
                      <a:avLst/>
                    </a:prstGeom>
                    <a:noFill/>
                  </pic:spPr>
                </pic:pic>
              </a:graphicData>
            </a:graphic>
            <wp14:sizeRelH relativeFrom="page">
              <wp14:pctWidth>0</wp14:pctWidth>
            </wp14:sizeRelH>
            <wp14:sizeRelV relativeFrom="page">
              <wp14:pctHeight>0</wp14:pctHeight>
            </wp14:sizeRelV>
          </wp:anchor>
        </w:drawing>
      </w:r>
      <w:r w:rsidR="00D21964" w:rsidRPr="001D0A19">
        <w:rPr>
          <w:rFonts w:ascii="Calibri" w:hAnsi="Calibri" w:cs="Calibri"/>
          <w:color w:val="1F3864"/>
        </w:rPr>
        <w:t>E</w:t>
      </w:r>
      <w:r w:rsidR="00711282" w:rsidRPr="001D0A19">
        <w:rPr>
          <w:rFonts w:ascii="Calibri" w:hAnsi="Calibri" w:cs="Calibri"/>
          <w:color w:val="1F3864"/>
        </w:rPr>
        <w:t xml:space="preserve">xclusion </w:t>
      </w:r>
      <w:r w:rsidR="00D21964" w:rsidRPr="001D0A19">
        <w:rPr>
          <w:rFonts w:ascii="Calibri" w:hAnsi="Calibri" w:cs="Calibri"/>
          <w:color w:val="1F3864"/>
        </w:rPr>
        <w:t>P</w:t>
      </w:r>
      <w:r w:rsidR="00711282" w:rsidRPr="001D0A19">
        <w:rPr>
          <w:rFonts w:ascii="Calibri" w:hAnsi="Calibri" w:cs="Calibri"/>
          <w:color w:val="1F3864"/>
        </w:rPr>
        <w:t>olicy</w:t>
      </w:r>
    </w:p>
    <w:p w14:paraId="68522F4A" w14:textId="18ABE27B" w:rsidR="009D039E" w:rsidRPr="001D0A19" w:rsidRDefault="009D039E" w:rsidP="00FA150D">
      <w:pPr>
        <w:pStyle w:val="3Policytitle"/>
        <w:jc w:val="center"/>
        <w:rPr>
          <w:rFonts w:ascii="Calibri" w:hAnsi="Calibri" w:cs="Calibri"/>
        </w:rPr>
      </w:pPr>
    </w:p>
    <w:p w14:paraId="294F83E1" w14:textId="77777777" w:rsidR="009D039E" w:rsidRDefault="009D039E" w:rsidP="00FA150D">
      <w:pPr>
        <w:pStyle w:val="6Abstract"/>
        <w:jc w:val="center"/>
        <w:rPr>
          <w:rFonts w:ascii="Calibri" w:hAnsi="Calibri" w:cs="Calibri"/>
          <w:lang w:val="en-GB"/>
        </w:rPr>
      </w:pPr>
      <w:bookmarkStart w:id="2" w:name="_Hlk16680495"/>
      <w:bookmarkEnd w:id="2"/>
    </w:p>
    <w:p w14:paraId="466BF761" w14:textId="77777777" w:rsidR="00581909" w:rsidRPr="001D0A19" w:rsidRDefault="00581909" w:rsidP="00FA150D">
      <w:pPr>
        <w:pStyle w:val="6Abstract"/>
        <w:jc w:val="cente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966"/>
      </w:tblGrid>
      <w:tr w:rsidR="00300AAA" w:rsidRPr="001D0A19" w14:paraId="0EB6F558" w14:textId="77777777" w:rsidTr="001D0A19">
        <w:tc>
          <w:tcPr>
            <w:tcW w:w="2518" w:type="dxa"/>
            <w:shd w:val="clear" w:color="auto" w:fill="D9D9D9"/>
          </w:tcPr>
          <w:p w14:paraId="6A8304C2" w14:textId="77777777" w:rsidR="00300AAA" w:rsidRPr="001D0A19" w:rsidRDefault="00300AAA" w:rsidP="009D039E">
            <w:pPr>
              <w:pStyle w:val="Heading1"/>
              <w:jc w:val="both"/>
              <w:rPr>
                <w:rFonts w:ascii="Calibri" w:hAnsi="Calibri" w:cs="Calibri"/>
                <w:color w:val="auto"/>
              </w:rPr>
            </w:pPr>
            <w:r w:rsidRPr="001D0A19">
              <w:rPr>
                <w:rFonts w:ascii="Calibri" w:hAnsi="Calibri" w:cs="Calibri"/>
                <w:color w:val="auto"/>
              </w:rPr>
              <w:t>Approved by:</w:t>
            </w:r>
          </w:p>
        </w:tc>
        <w:tc>
          <w:tcPr>
            <w:tcW w:w="8158" w:type="dxa"/>
            <w:shd w:val="clear" w:color="auto" w:fill="D9D9D9"/>
          </w:tcPr>
          <w:p w14:paraId="3F5A8541" w14:textId="77777777" w:rsidR="00300AAA" w:rsidRPr="001D0A19" w:rsidRDefault="00300AAA" w:rsidP="009D039E">
            <w:pPr>
              <w:pStyle w:val="Heading1"/>
              <w:jc w:val="both"/>
              <w:rPr>
                <w:rFonts w:ascii="Calibri" w:hAnsi="Calibri" w:cs="Calibri"/>
                <w:color w:val="auto"/>
              </w:rPr>
            </w:pPr>
            <w:r w:rsidRPr="001D0A19">
              <w:rPr>
                <w:rFonts w:ascii="Calibri" w:hAnsi="Calibri" w:cs="Calibri"/>
                <w:color w:val="auto"/>
              </w:rPr>
              <w:t>Education Quality Standards &amp; Impact Committee</w:t>
            </w:r>
          </w:p>
        </w:tc>
      </w:tr>
      <w:tr w:rsidR="009D039E" w:rsidRPr="001D0A19" w14:paraId="443C48BE" w14:textId="77777777" w:rsidTr="00300AAA">
        <w:tc>
          <w:tcPr>
            <w:tcW w:w="2518" w:type="dxa"/>
            <w:shd w:val="clear" w:color="auto" w:fill="D9D9D9"/>
          </w:tcPr>
          <w:p w14:paraId="1BEEE592" w14:textId="77777777" w:rsidR="009D039E" w:rsidRPr="001D0A19" w:rsidRDefault="00300AAA" w:rsidP="009D039E">
            <w:pPr>
              <w:pStyle w:val="Heading1"/>
              <w:jc w:val="both"/>
              <w:rPr>
                <w:rFonts w:ascii="Calibri" w:hAnsi="Calibri" w:cs="Calibri"/>
                <w:color w:val="auto"/>
              </w:rPr>
            </w:pPr>
            <w:r w:rsidRPr="001D0A19">
              <w:rPr>
                <w:rFonts w:ascii="Calibri" w:hAnsi="Calibri" w:cs="Calibri"/>
                <w:color w:val="auto"/>
              </w:rPr>
              <w:t>Date</w:t>
            </w:r>
            <w:r w:rsidR="009D039E" w:rsidRPr="001D0A19">
              <w:rPr>
                <w:rFonts w:ascii="Calibri" w:hAnsi="Calibri" w:cs="Calibri"/>
                <w:color w:val="auto"/>
              </w:rPr>
              <w:t>:</w:t>
            </w:r>
          </w:p>
        </w:tc>
        <w:tc>
          <w:tcPr>
            <w:tcW w:w="8158" w:type="dxa"/>
            <w:shd w:val="clear" w:color="auto" w:fill="D9D9D9"/>
          </w:tcPr>
          <w:p w14:paraId="36E9D926" w14:textId="5F3E6F54" w:rsidR="009D039E" w:rsidRPr="001D0A19" w:rsidRDefault="00300AAA" w:rsidP="009D039E">
            <w:pPr>
              <w:pStyle w:val="Heading1"/>
              <w:jc w:val="both"/>
              <w:rPr>
                <w:rFonts w:ascii="Calibri" w:hAnsi="Calibri" w:cs="Calibri"/>
                <w:color w:val="auto"/>
              </w:rPr>
            </w:pPr>
            <w:r w:rsidRPr="001D0A19">
              <w:rPr>
                <w:rFonts w:ascii="Calibri" w:hAnsi="Calibri" w:cs="Calibri"/>
                <w:color w:val="auto"/>
              </w:rPr>
              <w:t>June 2023</w:t>
            </w:r>
          </w:p>
        </w:tc>
      </w:tr>
      <w:tr w:rsidR="009D039E" w:rsidRPr="001D0A19" w14:paraId="1EC31625" w14:textId="77777777" w:rsidTr="00300AAA">
        <w:tc>
          <w:tcPr>
            <w:tcW w:w="2518" w:type="dxa"/>
            <w:shd w:val="clear" w:color="auto" w:fill="D9D9D9"/>
          </w:tcPr>
          <w:p w14:paraId="57BF74DE" w14:textId="77777777" w:rsidR="009D039E" w:rsidRPr="001D0A19" w:rsidRDefault="009D039E" w:rsidP="009D039E">
            <w:pPr>
              <w:pStyle w:val="Heading1"/>
              <w:jc w:val="both"/>
              <w:rPr>
                <w:rFonts w:ascii="Calibri" w:hAnsi="Calibri" w:cs="Calibri"/>
                <w:color w:val="auto"/>
              </w:rPr>
            </w:pPr>
            <w:r w:rsidRPr="001D0A19">
              <w:rPr>
                <w:rFonts w:ascii="Calibri" w:hAnsi="Calibri" w:cs="Calibri"/>
                <w:color w:val="auto"/>
              </w:rPr>
              <w:t>Next review date:</w:t>
            </w:r>
          </w:p>
        </w:tc>
        <w:tc>
          <w:tcPr>
            <w:tcW w:w="8158" w:type="dxa"/>
            <w:shd w:val="clear" w:color="auto" w:fill="D9D9D9"/>
          </w:tcPr>
          <w:p w14:paraId="66F34C4D" w14:textId="77777777" w:rsidR="009D039E" w:rsidRPr="001D0A19" w:rsidRDefault="00300AAA" w:rsidP="009D039E">
            <w:pPr>
              <w:pStyle w:val="Heading1"/>
              <w:jc w:val="both"/>
              <w:rPr>
                <w:rFonts w:ascii="Calibri" w:hAnsi="Calibri" w:cs="Calibri"/>
                <w:color w:val="auto"/>
              </w:rPr>
            </w:pPr>
            <w:r w:rsidRPr="001D0A19">
              <w:rPr>
                <w:rFonts w:ascii="Calibri" w:hAnsi="Calibri" w:cs="Calibri"/>
                <w:color w:val="auto"/>
              </w:rPr>
              <w:t>June 2026</w:t>
            </w:r>
          </w:p>
        </w:tc>
      </w:tr>
    </w:tbl>
    <w:p w14:paraId="3D3539B2" w14:textId="77777777" w:rsidR="00D95B08" w:rsidRDefault="00D95B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7968"/>
      </w:tblGrid>
      <w:tr w:rsidR="00D95B08" w:rsidRPr="001D0A19" w14:paraId="4BAE8B78" w14:textId="77777777" w:rsidTr="00300AAA">
        <w:tc>
          <w:tcPr>
            <w:tcW w:w="2518" w:type="dxa"/>
            <w:shd w:val="clear" w:color="auto" w:fill="D9D9D9"/>
          </w:tcPr>
          <w:p w14:paraId="3DF33A9B" w14:textId="77777777" w:rsidR="00D95B08" w:rsidRPr="001D0A19" w:rsidRDefault="00D95B08" w:rsidP="009D039E">
            <w:pPr>
              <w:pStyle w:val="Heading1"/>
              <w:jc w:val="both"/>
              <w:rPr>
                <w:rFonts w:ascii="Calibri" w:hAnsi="Calibri" w:cs="Calibri"/>
                <w:color w:val="auto"/>
              </w:rPr>
            </w:pPr>
            <w:r w:rsidRPr="001D0A19">
              <w:rPr>
                <w:rFonts w:ascii="Calibri" w:hAnsi="Calibri" w:cs="Calibri"/>
                <w:color w:val="auto"/>
              </w:rPr>
              <w:t>Adopted by school:</w:t>
            </w:r>
          </w:p>
        </w:tc>
        <w:tc>
          <w:tcPr>
            <w:tcW w:w="8158" w:type="dxa"/>
            <w:shd w:val="clear" w:color="auto" w:fill="D9D9D9"/>
          </w:tcPr>
          <w:p w14:paraId="371C1717" w14:textId="2B46D5B1" w:rsidR="00D95B08" w:rsidRPr="001D0A19" w:rsidRDefault="00581909" w:rsidP="009D039E">
            <w:pPr>
              <w:pStyle w:val="Heading1"/>
              <w:jc w:val="both"/>
              <w:rPr>
                <w:rFonts w:ascii="Calibri" w:hAnsi="Calibri" w:cs="Calibri"/>
                <w:color w:val="auto"/>
              </w:rPr>
            </w:pPr>
            <w:r>
              <w:rPr>
                <w:rFonts w:ascii="Calibri" w:hAnsi="Calibri" w:cs="Calibri"/>
                <w:color w:val="auto"/>
              </w:rPr>
              <w:t>Banbury St Mary’s</w:t>
            </w:r>
          </w:p>
        </w:tc>
      </w:tr>
      <w:tr w:rsidR="00D95B08" w:rsidRPr="001D0A19" w14:paraId="251FA48F" w14:textId="77777777" w:rsidTr="00300AAA">
        <w:tc>
          <w:tcPr>
            <w:tcW w:w="2518" w:type="dxa"/>
            <w:shd w:val="clear" w:color="auto" w:fill="D9D9D9"/>
          </w:tcPr>
          <w:p w14:paraId="02296AB1" w14:textId="77777777" w:rsidR="00D95B08" w:rsidRPr="001D0A19" w:rsidRDefault="00D95B08" w:rsidP="009D039E">
            <w:pPr>
              <w:pStyle w:val="Heading1"/>
              <w:jc w:val="both"/>
              <w:rPr>
                <w:rFonts w:ascii="Calibri" w:hAnsi="Calibri" w:cs="Calibri"/>
                <w:color w:val="auto"/>
              </w:rPr>
            </w:pPr>
            <w:r w:rsidRPr="001D0A19">
              <w:rPr>
                <w:rFonts w:ascii="Calibri" w:hAnsi="Calibri" w:cs="Calibri"/>
                <w:color w:val="auto"/>
              </w:rPr>
              <w:t>Date:</w:t>
            </w:r>
          </w:p>
        </w:tc>
        <w:tc>
          <w:tcPr>
            <w:tcW w:w="8158" w:type="dxa"/>
            <w:shd w:val="clear" w:color="auto" w:fill="D9D9D9"/>
          </w:tcPr>
          <w:p w14:paraId="09EEB197" w14:textId="42DCA2E7" w:rsidR="00D95B08" w:rsidRPr="001D0A19" w:rsidRDefault="00581909" w:rsidP="009D039E">
            <w:pPr>
              <w:pStyle w:val="Heading1"/>
              <w:jc w:val="both"/>
              <w:rPr>
                <w:rFonts w:ascii="Calibri" w:hAnsi="Calibri" w:cs="Calibri"/>
                <w:color w:val="auto"/>
              </w:rPr>
            </w:pPr>
            <w:r>
              <w:rPr>
                <w:rFonts w:ascii="Calibri" w:hAnsi="Calibri" w:cs="Calibri"/>
                <w:color w:val="auto"/>
              </w:rPr>
              <w:t>7</w:t>
            </w:r>
            <w:r w:rsidRPr="00581909">
              <w:rPr>
                <w:rFonts w:ascii="Calibri" w:hAnsi="Calibri" w:cs="Calibri"/>
                <w:color w:val="auto"/>
                <w:vertAlign w:val="superscript"/>
              </w:rPr>
              <w:t>th</w:t>
            </w:r>
            <w:r>
              <w:rPr>
                <w:rFonts w:ascii="Calibri" w:hAnsi="Calibri" w:cs="Calibri"/>
                <w:color w:val="auto"/>
              </w:rPr>
              <w:t xml:space="preserve"> </w:t>
            </w:r>
            <w:r w:rsidR="00FA150D">
              <w:rPr>
                <w:rFonts w:ascii="Calibri" w:hAnsi="Calibri" w:cs="Calibri"/>
                <w:color w:val="auto"/>
              </w:rPr>
              <w:t>February 2024</w:t>
            </w:r>
          </w:p>
        </w:tc>
      </w:tr>
      <w:bookmarkEnd w:id="1"/>
    </w:tbl>
    <w:p w14:paraId="49F8BCFC" w14:textId="77777777" w:rsidR="00502418" w:rsidRPr="001D0A19" w:rsidRDefault="009D039E" w:rsidP="00D21964">
      <w:pPr>
        <w:pStyle w:val="TOCHeading"/>
        <w:spacing w:before="0" w:after="120"/>
        <w:jc w:val="both"/>
        <w:rPr>
          <w:rFonts w:ascii="Calibri" w:hAnsi="Calibri" w:cs="Calibri"/>
          <w:color w:val="auto"/>
          <w:szCs w:val="28"/>
        </w:rPr>
      </w:pPr>
      <w:r w:rsidRPr="001D0A19">
        <w:rPr>
          <w:rFonts w:ascii="Calibri" w:hAnsi="Calibri" w:cs="Calibri"/>
          <w:b/>
          <w:color w:val="auto"/>
          <w:sz w:val="28"/>
          <w:szCs w:val="28"/>
        </w:rPr>
        <w:br w:type="page"/>
      </w:r>
      <w:bookmarkStart w:id="3" w:name="_Toc113344701"/>
      <w:r w:rsidR="00502418" w:rsidRPr="001D0A19">
        <w:rPr>
          <w:rFonts w:ascii="Calibri" w:eastAsia="Arial" w:hAnsi="Calibri" w:cs="Calibri"/>
          <w:color w:val="auto"/>
          <w:szCs w:val="28"/>
        </w:rPr>
        <w:lastRenderedPageBreak/>
        <w:t>1. Aims</w:t>
      </w:r>
      <w:bookmarkEnd w:id="3"/>
    </w:p>
    <w:p w14:paraId="6676DF3B" w14:textId="77777777" w:rsidR="00710FC5" w:rsidRPr="001D0A19" w:rsidRDefault="00710FC5" w:rsidP="009D039E">
      <w:pPr>
        <w:pStyle w:val="Default"/>
        <w:spacing w:before="240" w:after="240"/>
        <w:jc w:val="both"/>
        <w:rPr>
          <w:rFonts w:ascii="Calibri" w:hAnsi="Calibri" w:cs="Calibri"/>
          <w:color w:val="auto"/>
          <w:sz w:val="22"/>
          <w:szCs w:val="22"/>
        </w:rPr>
      </w:pPr>
      <w:r w:rsidRPr="001D0A19">
        <w:rPr>
          <w:rFonts w:ascii="Calibri" w:hAnsi="Calibri" w:cs="Calibri"/>
          <w:b/>
          <w:bCs/>
          <w:color w:val="auto"/>
          <w:sz w:val="22"/>
          <w:szCs w:val="22"/>
        </w:rPr>
        <w:t xml:space="preserve">This policy describes the arrangements that this school follows regarding the exclusion of pupils. We recognise that exclusion of any pupil is a very serious matter and always an act of last resort. </w:t>
      </w:r>
    </w:p>
    <w:p w14:paraId="795ECE1F" w14:textId="77777777" w:rsidR="00710FC5" w:rsidRPr="001D0A19" w:rsidRDefault="003C6FBF" w:rsidP="009D039E">
      <w:pPr>
        <w:pStyle w:val="Default"/>
        <w:spacing w:before="240" w:after="240"/>
        <w:jc w:val="both"/>
        <w:rPr>
          <w:rFonts w:ascii="Calibri" w:hAnsi="Calibri" w:cs="Calibri"/>
          <w:color w:val="auto"/>
          <w:sz w:val="22"/>
          <w:szCs w:val="22"/>
        </w:rPr>
      </w:pPr>
      <w:r w:rsidRPr="001D0A19">
        <w:rPr>
          <w:rFonts w:ascii="Calibri" w:hAnsi="Calibri" w:cs="Calibri"/>
          <w:b/>
          <w:bCs/>
          <w:color w:val="auto"/>
          <w:sz w:val="22"/>
          <w:szCs w:val="22"/>
        </w:rPr>
        <w:t>The</w:t>
      </w:r>
      <w:r w:rsidR="00710FC5" w:rsidRPr="001D0A19">
        <w:rPr>
          <w:rFonts w:ascii="Calibri" w:hAnsi="Calibri" w:cs="Calibri"/>
          <w:b/>
          <w:bCs/>
          <w:color w:val="auto"/>
          <w:sz w:val="22"/>
          <w:szCs w:val="22"/>
        </w:rPr>
        <w:t xml:space="preserve"> school will ensure that no exclusion decision will be reached without fully exhausting working in partnership with parents, seeking </w:t>
      </w:r>
      <w:r w:rsidR="00014768" w:rsidRPr="001D0A19">
        <w:rPr>
          <w:rFonts w:ascii="Calibri" w:hAnsi="Calibri" w:cs="Calibri"/>
          <w:b/>
          <w:bCs/>
          <w:color w:val="auto"/>
          <w:sz w:val="22"/>
          <w:szCs w:val="22"/>
        </w:rPr>
        <w:t xml:space="preserve">Trust and </w:t>
      </w:r>
      <w:r w:rsidR="00F87443" w:rsidRPr="001D0A19">
        <w:rPr>
          <w:rFonts w:ascii="Calibri" w:hAnsi="Calibri" w:cs="Calibri"/>
          <w:b/>
          <w:bCs/>
          <w:color w:val="auto"/>
          <w:sz w:val="22"/>
          <w:szCs w:val="22"/>
        </w:rPr>
        <w:t>Local Authority</w:t>
      </w:r>
      <w:r w:rsidR="00710FC5" w:rsidRPr="001D0A19">
        <w:rPr>
          <w:rFonts w:ascii="Calibri" w:hAnsi="Calibri" w:cs="Calibri"/>
          <w:b/>
          <w:bCs/>
          <w:color w:val="auto"/>
          <w:sz w:val="22"/>
          <w:szCs w:val="22"/>
        </w:rPr>
        <w:t xml:space="preserve"> advice drawing on their guidance and resources available, consideration of equalities matters including special educational needs and ethnicity and trauma informed mental health and well-being assessment. W</w:t>
      </w:r>
      <w:r w:rsidR="00F87443" w:rsidRPr="001D0A19">
        <w:rPr>
          <w:rFonts w:ascii="Calibri" w:hAnsi="Calibri" w:cs="Calibri"/>
          <w:b/>
          <w:bCs/>
          <w:color w:val="auto"/>
          <w:sz w:val="22"/>
          <w:szCs w:val="22"/>
        </w:rPr>
        <w:t>here possible, we will</w:t>
      </w:r>
      <w:r w:rsidR="00710FC5" w:rsidRPr="001D0A19">
        <w:rPr>
          <w:rFonts w:ascii="Calibri" w:hAnsi="Calibri" w:cs="Calibri"/>
          <w:b/>
          <w:bCs/>
          <w:color w:val="auto"/>
          <w:sz w:val="22"/>
          <w:szCs w:val="22"/>
        </w:rPr>
        <w:t xml:space="preserve"> use the </w:t>
      </w:r>
      <w:r w:rsidR="00F87443" w:rsidRPr="001D0A19">
        <w:rPr>
          <w:rFonts w:ascii="Calibri" w:hAnsi="Calibri" w:cs="Calibri"/>
          <w:b/>
          <w:bCs/>
          <w:color w:val="auto"/>
          <w:sz w:val="22"/>
          <w:szCs w:val="22"/>
        </w:rPr>
        <w:t>Strengths and Needs/Early Help</w:t>
      </w:r>
      <w:r w:rsidR="00710FC5" w:rsidRPr="001D0A19">
        <w:rPr>
          <w:rFonts w:ascii="Calibri" w:hAnsi="Calibri" w:cs="Calibri"/>
          <w:b/>
          <w:bCs/>
          <w:color w:val="auto"/>
          <w:sz w:val="22"/>
          <w:szCs w:val="22"/>
        </w:rPr>
        <w:t xml:space="preserve"> Assessment when concerns emerge prior to exclusion. </w:t>
      </w:r>
    </w:p>
    <w:p w14:paraId="4516667C" w14:textId="77777777" w:rsidR="00710FC5" w:rsidRPr="001D0A19" w:rsidRDefault="00710FC5" w:rsidP="009D039E">
      <w:pPr>
        <w:pStyle w:val="Default"/>
        <w:spacing w:before="240" w:after="240"/>
        <w:jc w:val="both"/>
        <w:rPr>
          <w:rFonts w:ascii="Calibri" w:hAnsi="Calibri" w:cs="Calibri"/>
          <w:color w:val="auto"/>
          <w:sz w:val="22"/>
          <w:szCs w:val="22"/>
        </w:rPr>
      </w:pPr>
      <w:r w:rsidRPr="001D0A19">
        <w:rPr>
          <w:rFonts w:ascii="Calibri" w:hAnsi="Calibri" w:cs="Calibri"/>
          <w:color w:val="auto"/>
          <w:sz w:val="22"/>
          <w:szCs w:val="22"/>
        </w:rPr>
        <w:t xml:space="preserve">The governing body and the head teacher </w:t>
      </w:r>
      <w:proofErr w:type="gramStart"/>
      <w:r w:rsidRPr="001D0A19">
        <w:rPr>
          <w:rFonts w:ascii="Calibri" w:hAnsi="Calibri" w:cs="Calibri"/>
          <w:color w:val="auto"/>
          <w:sz w:val="22"/>
          <w:szCs w:val="22"/>
        </w:rPr>
        <w:t>of</w:t>
      </w:r>
      <w:proofErr w:type="gramEnd"/>
      <w:r w:rsidRPr="001D0A19">
        <w:rPr>
          <w:rFonts w:ascii="Calibri" w:hAnsi="Calibri" w:cs="Calibri"/>
          <w:color w:val="auto"/>
          <w:sz w:val="22"/>
          <w:szCs w:val="22"/>
        </w:rPr>
        <w:t xml:space="preserve"> t</w:t>
      </w:r>
      <w:r w:rsidR="00F87443" w:rsidRPr="001D0A19">
        <w:rPr>
          <w:rFonts w:ascii="Calibri" w:hAnsi="Calibri" w:cs="Calibri"/>
          <w:color w:val="auto"/>
          <w:sz w:val="22"/>
          <w:szCs w:val="22"/>
        </w:rPr>
        <w:t>he</w:t>
      </w:r>
      <w:r w:rsidRPr="001D0A19">
        <w:rPr>
          <w:rFonts w:ascii="Calibri" w:hAnsi="Calibri" w:cs="Calibri"/>
          <w:color w:val="auto"/>
          <w:sz w:val="22"/>
          <w:szCs w:val="22"/>
        </w:rPr>
        <w:t xml:space="preserve"> school are committed to the provision of a broad and balanced curriculum for all pupils. We are also responsible for promoting good behaviour and discipline on the part of the whole school community and for securing an orderly and safe environment for pupils and staff </w:t>
      </w:r>
      <w:proofErr w:type="gramStart"/>
      <w:r w:rsidRPr="001D0A19">
        <w:rPr>
          <w:rFonts w:ascii="Calibri" w:hAnsi="Calibri" w:cs="Calibri"/>
          <w:color w:val="auto"/>
          <w:sz w:val="22"/>
          <w:szCs w:val="22"/>
        </w:rPr>
        <w:t>in order to</w:t>
      </w:r>
      <w:proofErr w:type="gramEnd"/>
      <w:r w:rsidRPr="001D0A19">
        <w:rPr>
          <w:rFonts w:ascii="Calibri" w:hAnsi="Calibri" w:cs="Calibri"/>
          <w:color w:val="auto"/>
          <w:sz w:val="22"/>
          <w:szCs w:val="22"/>
        </w:rPr>
        <w:t xml:space="preserve"> ensure that the curriculum is delivered, and pupils are able to realise their full potential. </w:t>
      </w:r>
    </w:p>
    <w:p w14:paraId="07667A31" w14:textId="77777777" w:rsidR="00710FC5" w:rsidRPr="001D0A19" w:rsidRDefault="00710FC5" w:rsidP="009D039E">
      <w:pPr>
        <w:pStyle w:val="Default"/>
        <w:spacing w:before="240" w:after="240"/>
        <w:jc w:val="both"/>
        <w:rPr>
          <w:rFonts w:ascii="Calibri" w:hAnsi="Calibri" w:cs="Calibri"/>
          <w:color w:val="auto"/>
          <w:sz w:val="22"/>
          <w:szCs w:val="22"/>
        </w:rPr>
      </w:pPr>
      <w:r w:rsidRPr="001D0A19">
        <w:rPr>
          <w:rFonts w:ascii="Calibri" w:hAnsi="Calibri" w:cs="Calibri"/>
          <w:color w:val="auto"/>
          <w:sz w:val="22"/>
          <w:szCs w:val="22"/>
        </w:rPr>
        <w:t xml:space="preserve">The head teacher has the discretion to </w:t>
      </w:r>
      <w:r w:rsidR="00014768" w:rsidRPr="001D0A19">
        <w:rPr>
          <w:rFonts w:ascii="Calibri" w:hAnsi="Calibri" w:cs="Calibri"/>
          <w:color w:val="auto"/>
          <w:sz w:val="22"/>
          <w:szCs w:val="22"/>
        </w:rPr>
        <w:t>respond to</w:t>
      </w:r>
      <w:r w:rsidRPr="001D0A19">
        <w:rPr>
          <w:rFonts w:ascii="Calibri" w:hAnsi="Calibri" w:cs="Calibri"/>
          <w:color w:val="auto"/>
          <w:sz w:val="22"/>
          <w:szCs w:val="22"/>
        </w:rPr>
        <w:t xml:space="preserve"> pupils who are displaying challenging behaviour but will do so consistently in the context of the school’s behaviour policy. That policy and other relevant documents include </w:t>
      </w:r>
      <w:proofErr w:type="gramStart"/>
      <w:r w:rsidRPr="001D0A19">
        <w:rPr>
          <w:rFonts w:ascii="Calibri" w:hAnsi="Calibri" w:cs="Calibri"/>
          <w:color w:val="auto"/>
          <w:sz w:val="22"/>
          <w:szCs w:val="22"/>
        </w:rPr>
        <w:t>a number of</w:t>
      </w:r>
      <w:proofErr w:type="gramEnd"/>
      <w:r w:rsidRPr="001D0A19">
        <w:rPr>
          <w:rFonts w:ascii="Calibri" w:hAnsi="Calibri" w:cs="Calibri"/>
          <w:color w:val="auto"/>
          <w:sz w:val="22"/>
          <w:szCs w:val="22"/>
        </w:rPr>
        <w:t xml:space="preserve"> different strategies designed to promote the continued inclusion of pupils into the school. Exclusion is the most drastic step that any school can take because it runs against the school’s commitment to inclusion and is of necessity reserved for the most serious cases. </w:t>
      </w:r>
    </w:p>
    <w:p w14:paraId="016A66CC" w14:textId="77777777" w:rsidR="00710FC5" w:rsidRPr="001D0A19" w:rsidRDefault="00710FC5" w:rsidP="009D039E">
      <w:pPr>
        <w:pStyle w:val="Default"/>
        <w:spacing w:after="240"/>
        <w:jc w:val="both"/>
        <w:rPr>
          <w:rFonts w:ascii="Calibri" w:hAnsi="Calibri" w:cs="Calibri"/>
          <w:color w:val="auto"/>
          <w:sz w:val="22"/>
          <w:szCs w:val="22"/>
        </w:rPr>
      </w:pPr>
      <w:r w:rsidRPr="001D0A19">
        <w:rPr>
          <w:rFonts w:ascii="Calibri" w:hAnsi="Calibri" w:cs="Calibri"/>
          <w:color w:val="auto"/>
          <w:sz w:val="22"/>
          <w:szCs w:val="22"/>
        </w:rPr>
        <w:t xml:space="preserve">Exclusion itself can take many different forms and these may include: </w:t>
      </w:r>
    </w:p>
    <w:p w14:paraId="69F64E0A" w14:textId="77777777" w:rsidR="00F87443" w:rsidRPr="001D0A19" w:rsidRDefault="00710FC5" w:rsidP="009D039E">
      <w:pPr>
        <w:pStyle w:val="Default"/>
        <w:numPr>
          <w:ilvl w:val="0"/>
          <w:numId w:val="45"/>
        </w:numPr>
        <w:jc w:val="both"/>
        <w:rPr>
          <w:rFonts w:ascii="Calibri" w:hAnsi="Calibri" w:cs="Calibri"/>
          <w:color w:val="auto"/>
          <w:sz w:val="22"/>
          <w:szCs w:val="22"/>
        </w:rPr>
      </w:pPr>
      <w:r w:rsidRPr="001D0A19">
        <w:rPr>
          <w:rFonts w:ascii="Calibri" w:hAnsi="Calibri" w:cs="Calibri"/>
          <w:color w:val="auto"/>
          <w:sz w:val="22"/>
          <w:szCs w:val="22"/>
        </w:rPr>
        <w:t xml:space="preserve">Time out within the class imposed by the </w:t>
      </w:r>
      <w:proofErr w:type="gramStart"/>
      <w:r w:rsidRPr="001D0A19">
        <w:rPr>
          <w:rFonts w:ascii="Calibri" w:hAnsi="Calibri" w:cs="Calibri"/>
          <w:color w:val="auto"/>
          <w:sz w:val="22"/>
          <w:szCs w:val="22"/>
        </w:rPr>
        <w:t>teacher</w:t>
      </w:r>
      <w:proofErr w:type="gramEnd"/>
      <w:r w:rsidRPr="001D0A19">
        <w:rPr>
          <w:rFonts w:ascii="Calibri" w:hAnsi="Calibri" w:cs="Calibri"/>
          <w:color w:val="auto"/>
          <w:sz w:val="22"/>
          <w:szCs w:val="22"/>
        </w:rPr>
        <w:t xml:space="preserve"> </w:t>
      </w:r>
    </w:p>
    <w:p w14:paraId="291CBCBD" w14:textId="77777777" w:rsidR="00710FC5" w:rsidRPr="001D0A19" w:rsidRDefault="00710FC5" w:rsidP="009D039E">
      <w:pPr>
        <w:pStyle w:val="Default"/>
        <w:numPr>
          <w:ilvl w:val="0"/>
          <w:numId w:val="45"/>
        </w:numPr>
        <w:jc w:val="both"/>
        <w:rPr>
          <w:rFonts w:ascii="Calibri" w:hAnsi="Calibri" w:cs="Calibri"/>
          <w:color w:val="auto"/>
          <w:sz w:val="22"/>
          <w:szCs w:val="22"/>
        </w:rPr>
      </w:pPr>
      <w:r w:rsidRPr="001D0A19">
        <w:rPr>
          <w:rFonts w:ascii="Calibri" w:hAnsi="Calibri" w:cs="Calibri"/>
          <w:color w:val="auto"/>
          <w:sz w:val="22"/>
          <w:szCs w:val="22"/>
        </w:rPr>
        <w:t xml:space="preserve">Time out in another teacher’s class </w:t>
      </w:r>
    </w:p>
    <w:p w14:paraId="4E815B34" w14:textId="77777777" w:rsidR="00710FC5" w:rsidRPr="001D0A19" w:rsidRDefault="00710FC5" w:rsidP="009D039E">
      <w:pPr>
        <w:pStyle w:val="Default"/>
        <w:numPr>
          <w:ilvl w:val="0"/>
          <w:numId w:val="45"/>
        </w:numPr>
        <w:jc w:val="both"/>
        <w:rPr>
          <w:rFonts w:ascii="Calibri" w:hAnsi="Calibri" w:cs="Calibri"/>
          <w:color w:val="auto"/>
          <w:sz w:val="22"/>
          <w:szCs w:val="22"/>
        </w:rPr>
      </w:pPr>
      <w:r w:rsidRPr="001D0A19">
        <w:rPr>
          <w:rFonts w:ascii="Calibri" w:hAnsi="Calibri" w:cs="Calibri"/>
          <w:color w:val="auto"/>
          <w:sz w:val="22"/>
          <w:szCs w:val="22"/>
        </w:rPr>
        <w:t xml:space="preserve">Lunchtime </w:t>
      </w:r>
      <w:r w:rsidR="00014768" w:rsidRPr="001D0A19">
        <w:rPr>
          <w:rFonts w:ascii="Calibri" w:hAnsi="Calibri" w:cs="Calibri"/>
          <w:color w:val="auto"/>
          <w:sz w:val="22"/>
          <w:szCs w:val="22"/>
        </w:rPr>
        <w:t>suspension</w:t>
      </w:r>
    </w:p>
    <w:p w14:paraId="5394AABD" w14:textId="77777777" w:rsidR="00710FC5" w:rsidRPr="001D0A19" w:rsidRDefault="00710FC5" w:rsidP="009D039E">
      <w:pPr>
        <w:pStyle w:val="Default"/>
        <w:numPr>
          <w:ilvl w:val="0"/>
          <w:numId w:val="45"/>
        </w:numPr>
        <w:jc w:val="both"/>
        <w:rPr>
          <w:rFonts w:ascii="Calibri" w:hAnsi="Calibri" w:cs="Calibri"/>
          <w:color w:val="auto"/>
          <w:sz w:val="22"/>
          <w:szCs w:val="22"/>
        </w:rPr>
      </w:pPr>
      <w:r w:rsidRPr="001D0A19">
        <w:rPr>
          <w:rFonts w:ascii="Calibri" w:hAnsi="Calibri" w:cs="Calibri"/>
          <w:color w:val="auto"/>
          <w:sz w:val="22"/>
          <w:szCs w:val="22"/>
        </w:rPr>
        <w:t xml:space="preserve">Fixed term </w:t>
      </w:r>
      <w:r w:rsidR="00014768" w:rsidRPr="001D0A19">
        <w:rPr>
          <w:rFonts w:ascii="Calibri" w:hAnsi="Calibri" w:cs="Calibri"/>
          <w:color w:val="auto"/>
          <w:sz w:val="22"/>
          <w:szCs w:val="22"/>
        </w:rPr>
        <w:t>suspension</w:t>
      </w:r>
    </w:p>
    <w:p w14:paraId="0966EE21" w14:textId="77777777" w:rsidR="00710FC5" w:rsidRPr="001D0A19" w:rsidRDefault="00710FC5" w:rsidP="009D039E">
      <w:pPr>
        <w:pStyle w:val="Default"/>
        <w:numPr>
          <w:ilvl w:val="0"/>
          <w:numId w:val="45"/>
        </w:numPr>
        <w:jc w:val="both"/>
        <w:rPr>
          <w:rFonts w:ascii="Calibri" w:hAnsi="Calibri" w:cs="Calibri"/>
          <w:color w:val="auto"/>
          <w:sz w:val="22"/>
          <w:szCs w:val="22"/>
        </w:rPr>
      </w:pPr>
      <w:r w:rsidRPr="001D0A19">
        <w:rPr>
          <w:rFonts w:ascii="Calibri" w:hAnsi="Calibri" w:cs="Calibri"/>
          <w:color w:val="auto"/>
          <w:sz w:val="22"/>
          <w:szCs w:val="22"/>
        </w:rPr>
        <w:t xml:space="preserve">Permanent exclusion </w:t>
      </w:r>
    </w:p>
    <w:p w14:paraId="4CCA16D1" w14:textId="77777777" w:rsidR="00710FC5" w:rsidRPr="001D0A19" w:rsidRDefault="00710FC5" w:rsidP="009D039E">
      <w:pPr>
        <w:spacing w:before="240" w:after="240"/>
        <w:jc w:val="both"/>
        <w:rPr>
          <w:rFonts w:ascii="Calibri" w:hAnsi="Calibri" w:cs="Calibri"/>
          <w:sz w:val="22"/>
          <w:szCs w:val="22"/>
        </w:rPr>
      </w:pPr>
      <w:r w:rsidRPr="001D0A19">
        <w:rPr>
          <w:rFonts w:ascii="Calibri" w:hAnsi="Calibri" w:cs="Calibri"/>
          <w:sz w:val="22"/>
          <w:szCs w:val="22"/>
        </w:rPr>
        <w:t xml:space="preserve">This policy deals with lunchtime, suspensions and permanent exclusions and has been developed in accordance with the Statutory Guidance. </w:t>
      </w:r>
    </w:p>
    <w:p w14:paraId="7FDA3DEB" w14:textId="77777777" w:rsidR="00502418" w:rsidRPr="001D0A19" w:rsidRDefault="00710FC5" w:rsidP="009D039E">
      <w:pPr>
        <w:spacing w:before="120"/>
        <w:jc w:val="both"/>
        <w:rPr>
          <w:rFonts w:ascii="Calibri" w:hAnsi="Calibri" w:cs="Calibri"/>
          <w:sz w:val="22"/>
          <w:szCs w:val="22"/>
        </w:rPr>
      </w:pPr>
      <w:r w:rsidRPr="001D0A19">
        <w:rPr>
          <w:rFonts w:ascii="Calibri" w:hAnsi="Calibri" w:cs="Calibri"/>
          <w:sz w:val="22"/>
          <w:szCs w:val="22"/>
          <w:shd w:val="clear" w:color="auto" w:fill="FFFFFF"/>
        </w:rPr>
        <w:t>We</w:t>
      </w:r>
      <w:r w:rsidR="00502418" w:rsidRPr="001D0A19">
        <w:rPr>
          <w:rFonts w:ascii="Calibri" w:hAnsi="Calibri" w:cs="Calibri"/>
          <w:sz w:val="22"/>
          <w:szCs w:val="22"/>
          <w:shd w:val="clear" w:color="auto" w:fill="FFFFFF"/>
        </w:rPr>
        <w:t xml:space="preserve"> are committed to following all statutory exclusions procedures to ensure that every child receives an education in a safe and caring environment.</w:t>
      </w:r>
    </w:p>
    <w:p w14:paraId="72865315" w14:textId="77777777" w:rsidR="00502418" w:rsidRPr="001D0A19" w:rsidRDefault="003C6FBF" w:rsidP="009D039E">
      <w:pPr>
        <w:spacing w:before="120"/>
        <w:jc w:val="both"/>
        <w:rPr>
          <w:rFonts w:ascii="Calibri" w:hAnsi="Calibri" w:cs="Calibri"/>
          <w:sz w:val="22"/>
          <w:szCs w:val="22"/>
        </w:rPr>
      </w:pPr>
      <w:r w:rsidRPr="001D0A19">
        <w:rPr>
          <w:rFonts w:ascii="Calibri" w:hAnsi="Calibri" w:cs="Calibri"/>
          <w:sz w:val="22"/>
          <w:szCs w:val="22"/>
        </w:rPr>
        <w:t>The</w:t>
      </w:r>
      <w:r w:rsidR="00502418" w:rsidRPr="001D0A19">
        <w:rPr>
          <w:rFonts w:ascii="Calibri" w:hAnsi="Calibri" w:cs="Calibri"/>
          <w:sz w:val="22"/>
          <w:szCs w:val="22"/>
        </w:rPr>
        <w:t xml:space="preserve"> school aims to:</w:t>
      </w:r>
    </w:p>
    <w:p w14:paraId="262E506E" w14:textId="77777777" w:rsidR="00502418" w:rsidRPr="001D0A19" w:rsidRDefault="00502418" w:rsidP="009D039E">
      <w:pPr>
        <w:numPr>
          <w:ilvl w:val="0"/>
          <w:numId w:val="10"/>
        </w:numPr>
        <w:ind w:left="340" w:hanging="261"/>
        <w:jc w:val="both"/>
        <w:rPr>
          <w:rFonts w:ascii="Calibri" w:eastAsia="Times New Roman" w:hAnsi="Calibri" w:cs="Calibri"/>
          <w:sz w:val="22"/>
          <w:szCs w:val="22"/>
        </w:rPr>
      </w:pPr>
      <w:r w:rsidRPr="001D0A19">
        <w:rPr>
          <w:rFonts w:ascii="Calibri" w:hAnsi="Calibri" w:cs="Calibri"/>
          <w:sz w:val="22"/>
          <w:szCs w:val="22"/>
        </w:rPr>
        <w:t xml:space="preserve">Ensure that the exclusions process is applied fairly and </w:t>
      </w:r>
      <w:proofErr w:type="gramStart"/>
      <w:r w:rsidRPr="001D0A19">
        <w:rPr>
          <w:rFonts w:ascii="Calibri" w:hAnsi="Calibri" w:cs="Calibri"/>
          <w:sz w:val="22"/>
          <w:szCs w:val="22"/>
        </w:rPr>
        <w:t>consistently</w:t>
      </w:r>
      <w:proofErr w:type="gramEnd"/>
    </w:p>
    <w:p w14:paraId="59D052EB" w14:textId="77777777" w:rsidR="00502418" w:rsidRPr="001D0A19" w:rsidRDefault="00502418" w:rsidP="009D039E">
      <w:pPr>
        <w:numPr>
          <w:ilvl w:val="0"/>
          <w:numId w:val="10"/>
        </w:numPr>
        <w:ind w:left="340" w:hanging="261"/>
        <w:jc w:val="both"/>
        <w:rPr>
          <w:rFonts w:ascii="Calibri" w:eastAsia="Times New Roman" w:hAnsi="Calibri" w:cs="Calibri"/>
          <w:sz w:val="22"/>
          <w:szCs w:val="22"/>
        </w:rPr>
      </w:pPr>
      <w:r w:rsidRPr="001D0A19">
        <w:rPr>
          <w:rFonts w:ascii="Calibri" w:hAnsi="Calibri" w:cs="Calibri"/>
          <w:sz w:val="22"/>
          <w:szCs w:val="22"/>
        </w:rPr>
        <w:t xml:space="preserve">Help governors, staff, parents and pupils understand the exclusions </w:t>
      </w:r>
      <w:proofErr w:type="gramStart"/>
      <w:r w:rsidRPr="001D0A19">
        <w:rPr>
          <w:rFonts w:ascii="Calibri" w:hAnsi="Calibri" w:cs="Calibri"/>
          <w:sz w:val="22"/>
          <w:szCs w:val="22"/>
        </w:rPr>
        <w:t>process</w:t>
      </w:r>
      <w:proofErr w:type="gramEnd"/>
    </w:p>
    <w:p w14:paraId="2809DBBD" w14:textId="77777777" w:rsidR="00502418" w:rsidRPr="001D0A19" w:rsidRDefault="00502418" w:rsidP="009D039E">
      <w:pPr>
        <w:numPr>
          <w:ilvl w:val="0"/>
          <w:numId w:val="10"/>
        </w:numPr>
        <w:ind w:left="340" w:hanging="261"/>
        <w:jc w:val="both"/>
        <w:rPr>
          <w:rFonts w:ascii="Calibri" w:eastAsia="Times New Roman" w:hAnsi="Calibri" w:cs="Calibri"/>
          <w:sz w:val="22"/>
          <w:szCs w:val="22"/>
        </w:rPr>
      </w:pPr>
      <w:r w:rsidRPr="001D0A19">
        <w:rPr>
          <w:rFonts w:ascii="Calibri" w:hAnsi="Calibri" w:cs="Calibri"/>
          <w:sz w:val="22"/>
          <w:szCs w:val="22"/>
        </w:rPr>
        <w:t xml:space="preserve">Ensure that pupils in school are safe and </w:t>
      </w:r>
      <w:proofErr w:type="gramStart"/>
      <w:r w:rsidRPr="001D0A19">
        <w:rPr>
          <w:rFonts w:ascii="Calibri" w:hAnsi="Calibri" w:cs="Calibri"/>
          <w:sz w:val="22"/>
          <w:szCs w:val="22"/>
        </w:rPr>
        <w:t>happy</w:t>
      </w:r>
      <w:proofErr w:type="gramEnd"/>
    </w:p>
    <w:p w14:paraId="1D3F9763" w14:textId="77777777" w:rsidR="00502418" w:rsidRPr="001D0A19" w:rsidRDefault="00502418" w:rsidP="009D039E">
      <w:pPr>
        <w:numPr>
          <w:ilvl w:val="0"/>
          <w:numId w:val="10"/>
        </w:numPr>
        <w:ind w:left="340" w:hanging="261"/>
        <w:jc w:val="both"/>
        <w:rPr>
          <w:rFonts w:ascii="Calibri" w:eastAsia="Times New Roman" w:hAnsi="Calibri" w:cs="Calibri"/>
          <w:sz w:val="22"/>
          <w:szCs w:val="22"/>
        </w:rPr>
      </w:pPr>
      <w:r w:rsidRPr="001D0A19">
        <w:rPr>
          <w:rFonts w:ascii="Calibri" w:hAnsi="Calibri" w:cs="Calibri"/>
          <w:sz w:val="22"/>
          <w:szCs w:val="22"/>
        </w:rPr>
        <w:t xml:space="preserve">Prevent pupils from becoming NEET (not in education, </w:t>
      </w:r>
      <w:proofErr w:type="gramStart"/>
      <w:r w:rsidRPr="001D0A19">
        <w:rPr>
          <w:rFonts w:ascii="Calibri" w:hAnsi="Calibri" w:cs="Calibri"/>
          <w:sz w:val="22"/>
          <w:szCs w:val="22"/>
        </w:rPr>
        <w:t>employment</w:t>
      </w:r>
      <w:proofErr w:type="gramEnd"/>
      <w:r w:rsidRPr="001D0A19">
        <w:rPr>
          <w:rFonts w:ascii="Calibri" w:hAnsi="Calibri" w:cs="Calibri"/>
          <w:sz w:val="22"/>
          <w:szCs w:val="22"/>
        </w:rPr>
        <w:t xml:space="preserve"> or training)</w:t>
      </w:r>
    </w:p>
    <w:p w14:paraId="2B9F6D82" w14:textId="77777777" w:rsidR="00502418" w:rsidRPr="001D0A19" w:rsidRDefault="00502418" w:rsidP="009D039E">
      <w:pPr>
        <w:numPr>
          <w:ilvl w:val="0"/>
          <w:numId w:val="10"/>
        </w:numPr>
        <w:ind w:left="340" w:hanging="261"/>
        <w:jc w:val="both"/>
        <w:rPr>
          <w:rFonts w:ascii="Calibri" w:eastAsia="Times New Roman" w:hAnsi="Calibri" w:cs="Calibri"/>
          <w:sz w:val="22"/>
          <w:szCs w:val="22"/>
        </w:rPr>
      </w:pPr>
      <w:r w:rsidRPr="001D0A19">
        <w:rPr>
          <w:rFonts w:ascii="Calibri" w:hAnsi="Calibri" w:cs="Calibri"/>
          <w:sz w:val="22"/>
          <w:szCs w:val="22"/>
        </w:rPr>
        <w:t>Ensure all suspensions and</w:t>
      </w:r>
      <w:r w:rsidR="00624688" w:rsidRPr="001D0A19">
        <w:rPr>
          <w:rFonts w:ascii="Calibri" w:hAnsi="Calibri" w:cs="Calibri"/>
          <w:sz w:val="22"/>
          <w:szCs w:val="22"/>
        </w:rPr>
        <w:t xml:space="preserve"> permanent</w:t>
      </w:r>
      <w:r w:rsidRPr="001D0A19">
        <w:rPr>
          <w:rFonts w:ascii="Calibri" w:hAnsi="Calibri" w:cs="Calibri"/>
          <w:sz w:val="22"/>
          <w:szCs w:val="22"/>
        </w:rPr>
        <w:t xml:space="preserve"> exclusions are carried out </w:t>
      </w:r>
      <w:proofErr w:type="gramStart"/>
      <w:r w:rsidRPr="001D0A19">
        <w:rPr>
          <w:rFonts w:ascii="Calibri" w:hAnsi="Calibri" w:cs="Calibri"/>
          <w:sz w:val="22"/>
          <w:szCs w:val="22"/>
        </w:rPr>
        <w:t>lawfully</w:t>
      </w:r>
      <w:proofErr w:type="gramEnd"/>
    </w:p>
    <w:p w14:paraId="1E38E514" w14:textId="77777777" w:rsidR="00502418" w:rsidRPr="001D0A19" w:rsidRDefault="00502418" w:rsidP="009D039E">
      <w:pPr>
        <w:spacing w:before="240"/>
        <w:jc w:val="both"/>
        <w:rPr>
          <w:rFonts w:ascii="Calibri" w:hAnsi="Calibri" w:cs="Calibri"/>
          <w:sz w:val="24"/>
        </w:rPr>
      </w:pPr>
      <w:r w:rsidRPr="001D0A19">
        <w:rPr>
          <w:rFonts w:ascii="Calibri" w:hAnsi="Calibri" w:cs="Calibri"/>
          <w:b/>
          <w:bCs/>
          <w:sz w:val="24"/>
          <w:shd w:val="clear" w:color="auto" w:fill="FFFFFF"/>
        </w:rPr>
        <w:t>A note on off-rolling</w:t>
      </w:r>
    </w:p>
    <w:p w14:paraId="07B8E35F" w14:textId="77777777" w:rsidR="00502418" w:rsidRPr="001D0A19" w:rsidRDefault="003C6FBF" w:rsidP="009D039E">
      <w:pPr>
        <w:spacing w:before="120"/>
        <w:jc w:val="both"/>
        <w:rPr>
          <w:rFonts w:ascii="Calibri" w:hAnsi="Calibri" w:cs="Calibri"/>
          <w:sz w:val="22"/>
          <w:szCs w:val="22"/>
        </w:rPr>
      </w:pPr>
      <w:r w:rsidRPr="001D0A19">
        <w:rPr>
          <w:rFonts w:ascii="Calibri" w:hAnsi="Calibri" w:cs="Calibri"/>
          <w:sz w:val="22"/>
          <w:szCs w:val="22"/>
          <w:shd w:val="clear" w:color="auto" w:fill="FFFFFF"/>
        </w:rPr>
        <w:t>The</w:t>
      </w:r>
      <w:r w:rsidR="00502418" w:rsidRPr="001D0A19">
        <w:rPr>
          <w:rFonts w:ascii="Calibri" w:hAnsi="Calibri" w:cs="Calibri"/>
          <w:sz w:val="22"/>
          <w:szCs w:val="22"/>
          <w:shd w:val="clear" w:color="auto" w:fill="FFFFFF"/>
        </w:rPr>
        <w:t xml:space="preserve"> school is aware that off-rolling is unlawful. </w:t>
      </w:r>
      <w:proofErr w:type="spellStart"/>
      <w:r w:rsidR="00502418" w:rsidRPr="001D0A19">
        <w:rPr>
          <w:rFonts w:ascii="Calibri" w:hAnsi="Calibri" w:cs="Calibri"/>
          <w:sz w:val="22"/>
          <w:szCs w:val="22"/>
          <w:shd w:val="clear" w:color="auto" w:fill="FFFFFF"/>
        </w:rPr>
        <w:t>Ofsted</w:t>
      </w:r>
      <w:proofErr w:type="spellEnd"/>
      <w:r w:rsidR="00502418" w:rsidRPr="001D0A19">
        <w:rPr>
          <w:rFonts w:ascii="Calibri" w:hAnsi="Calibri" w:cs="Calibri"/>
          <w:sz w:val="22"/>
          <w:szCs w:val="22"/>
          <w:shd w:val="clear" w:color="auto" w:fill="FFFFFF"/>
        </w:rPr>
        <w:t xml:space="preserve"> defines off-rolling as:</w:t>
      </w:r>
    </w:p>
    <w:p w14:paraId="5AF76257" w14:textId="77777777" w:rsidR="00502418" w:rsidRPr="001D0A19" w:rsidRDefault="00502418" w:rsidP="009D039E">
      <w:pPr>
        <w:spacing w:before="120"/>
        <w:ind w:left="720" w:right="720"/>
        <w:jc w:val="both"/>
        <w:rPr>
          <w:rFonts w:ascii="Calibri" w:hAnsi="Calibri" w:cs="Calibri"/>
          <w:sz w:val="22"/>
          <w:szCs w:val="22"/>
        </w:rPr>
      </w:pPr>
      <w:r w:rsidRPr="001D0A19">
        <w:rPr>
          <w:rFonts w:ascii="Calibri" w:hAnsi="Calibri" w:cs="Calibri"/>
          <w:sz w:val="22"/>
          <w:szCs w:val="22"/>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5F849199" w14:textId="77777777" w:rsidR="00502418" w:rsidRPr="001D0A19" w:rsidRDefault="00502418" w:rsidP="009D039E">
      <w:pPr>
        <w:spacing w:before="240" w:after="240"/>
        <w:jc w:val="both"/>
        <w:rPr>
          <w:rFonts w:ascii="Calibri" w:hAnsi="Calibri" w:cs="Calibri"/>
          <w:sz w:val="22"/>
          <w:szCs w:val="22"/>
        </w:rPr>
      </w:pPr>
      <w:r w:rsidRPr="001D0A19">
        <w:rPr>
          <w:rFonts w:ascii="Calibri" w:hAnsi="Calibri" w:cs="Calibri"/>
          <w:sz w:val="22"/>
          <w:szCs w:val="22"/>
        </w:rPr>
        <w:t>We will not suspend or exclude pupils unlawfully by directing them off site, or not allowing pupils to attend school:</w:t>
      </w:r>
    </w:p>
    <w:p w14:paraId="7BD28D4B" w14:textId="77777777" w:rsidR="00502418" w:rsidRPr="001D0A19" w:rsidRDefault="00502418" w:rsidP="009D039E">
      <w:pPr>
        <w:numPr>
          <w:ilvl w:val="0"/>
          <w:numId w:val="11"/>
        </w:numPr>
        <w:ind w:left="340" w:hanging="261"/>
        <w:jc w:val="both"/>
        <w:rPr>
          <w:rFonts w:ascii="Calibri" w:eastAsia="Times New Roman" w:hAnsi="Calibri" w:cs="Calibri"/>
          <w:sz w:val="22"/>
          <w:szCs w:val="22"/>
        </w:rPr>
      </w:pPr>
      <w:r w:rsidRPr="001D0A19">
        <w:rPr>
          <w:rFonts w:ascii="Calibri" w:hAnsi="Calibri" w:cs="Calibri"/>
          <w:sz w:val="22"/>
          <w:szCs w:val="22"/>
        </w:rPr>
        <w:lastRenderedPageBreak/>
        <w:t xml:space="preserve">Without following the statutory procedure or formally recording the event, e.g. sending them home to 'cool </w:t>
      </w:r>
      <w:proofErr w:type="gramStart"/>
      <w:r w:rsidRPr="001D0A19">
        <w:rPr>
          <w:rFonts w:ascii="Calibri" w:hAnsi="Calibri" w:cs="Calibri"/>
          <w:sz w:val="22"/>
          <w:szCs w:val="22"/>
        </w:rPr>
        <w:t>off</w:t>
      </w:r>
      <w:proofErr w:type="gramEnd"/>
      <w:r w:rsidRPr="001D0A19">
        <w:rPr>
          <w:rFonts w:ascii="Calibri" w:hAnsi="Calibri" w:cs="Calibri"/>
          <w:sz w:val="22"/>
          <w:szCs w:val="22"/>
        </w:rPr>
        <w:t>'</w:t>
      </w:r>
    </w:p>
    <w:p w14:paraId="578379F8" w14:textId="77777777" w:rsidR="00502418" w:rsidRPr="001D0A19" w:rsidRDefault="00502418" w:rsidP="009D039E">
      <w:pPr>
        <w:numPr>
          <w:ilvl w:val="0"/>
          <w:numId w:val="11"/>
        </w:numPr>
        <w:ind w:left="340" w:hanging="261"/>
        <w:jc w:val="both"/>
        <w:rPr>
          <w:rFonts w:ascii="Calibri" w:eastAsia="Times New Roman" w:hAnsi="Calibri" w:cs="Calibri"/>
          <w:sz w:val="22"/>
          <w:szCs w:val="22"/>
        </w:rPr>
      </w:pPr>
      <w:r w:rsidRPr="001D0A19">
        <w:rPr>
          <w:rFonts w:ascii="Calibri" w:hAnsi="Calibri" w:cs="Calibri"/>
          <w:sz w:val="22"/>
          <w:szCs w:val="22"/>
        </w:rPr>
        <w:t>Because they have special educational needs and/or a disability (SEND) that the school feels unable to support</w:t>
      </w:r>
    </w:p>
    <w:p w14:paraId="69EB0585" w14:textId="77777777" w:rsidR="00502418" w:rsidRPr="001D0A19" w:rsidRDefault="00502418" w:rsidP="009D039E">
      <w:pPr>
        <w:numPr>
          <w:ilvl w:val="0"/>
          <w:numId w:val="11"/>
        </w:numPr>
        <w:ind w:left="340" w:hanging="261"/>
        <w:jc w:val="both"/>
        <w:rPr>
          <w:rFonts w:ascii="Calibri" w:eastAsia="Times New Roman" w:hAnsi="Calibri" w:cs="Calibri"/>
          <w:sz w:val="22"/>
          <w:szCs w:val="22"/>
        </w:rPr>
      </w:pPr>
      <w:r w:rsidRPr="001D0A19">
        <w:rPr>
          <w:rFonts w:ascii="Calibri" w:hAnsi="Calibri" w:cs="Calibri"/>
          <w:sz w:val="22"/>
          <w:szCs w:val="22"/>
        </w:rPr>
        <w:t>Due to poor academic performance</w:t>
      </w:r>
    </w:p>
    <w:p w14:paraId="783FA4C4" w14:textId="77777777" w:rsidR="00502418" w:rsidRPr="001D0A19" w:rsidRDefault="00502418" w:rsidP="009D039E">
      <w:pPr>
        <w:numPr>
          <w:ilvl w:val="0"/>
          <w:numId w:val="11"/>
        </w:numPr>
        <w:ind w:left="340" w:hanging="261"/>
        <w:jc w:val="both"/>
        <w:rPr>
          <w:rFonts w:ascii="Calibri" w:eastAsia="Times New Roman" w:hAnsi="Calibri" w:cs="Calibri"/>
          <w:sz w:val="22"/>
          <w:szCs w:val="22"/>
        </w:rPr>
      </w:pPr>
      <w:r w:rsidRPr="001D0A19">
        <w:rPr>
          <w:rFonts w:ascii="Calibri" w:hAnsi="Calibri" w:cs="Calibri"/>
          <w:sz w:val="22"/>
          <w:szCs w:val="22"/>
        </w:rPr>
        <w:t xml:space="preserve">Because they haven't met a specific condition, such as attending a reintegration </w:t>
      </w:r>
      <w:proofErr w:type="gramStart"/>
      <w:r w:rsidRPr="001D0A19">
        <w:rPr>
          <w:rFonts w:ascii="Calibri" w:hAnsi="Calibri" w:cs="Calibri"/>
          <w:sz w:val="22"/>
          <w:szCs w:val="22"/>
        </w:rPr>
        <w:t>meeting</w:t>
      </w:r>
      <w:proofErr w:type="gramEnd"/>
    </w:p>
    <w:p w14:paraId="3CA0F128" w14:textId="77777777" w:rsidR="00502418" w:rsidRPr="001D0A19" w:rsidRDefault="00502418" w:rsidP="009D039E">
      <w:pPr>
        <w:numPr>
          <w:ilvl w:val="0"/>
          <w:numId w:val="11"/>
        </w:numPr>
        <w:ind w:left="340" w:hanging="261"/>
        <w:jc w:val="both"/>
        <w:rPr>
          <w:rFonts w:ascii="Calibri" w:eastAsia="Times New Roman" w:hAnsi="Calibri" w:cs="Calibri"/>
          <w:sz w:val="22"/>
          <w:szCs w:val="22"/>
        </w:rPr>
      </w:pPr>
      <w:r w:rsidRPr="001D0A19">
        <w:rPr>
          <w:rFonts w:ascii="Calibri" w:hAnsi="Calibri" w:cs="Calibri"/>
          <w:sz w:val="22"/>
          <w:szCs w:val="22"/>
        </w:rPr>
        <w:t>By exerting undue influence on a parent to encourage them to remove their child from the school</w:t>
      </w:r>
    </w:p>
    <w:p w14:paraId="05507269" w14:textId="77777777" w:rsidR="00502418" w:rsidRPr="001D0A19" w:rsidRDefault="00502418" w:rsidP="009D039E">
      <w:pPr>
        <w:ind w:left="340"/>
        <w:jc w:val="both"/>
        <w:rPr>
          <w:rFonts w:ascii="Calibri" w:hAnsi="Calibri" w:cs="Calibri"/>
          <w:sz w:val="22"/>
          <w:szCs w:val="22"/>
        </w:rPr>
      </w:pPr>
    </w:p>
    <w:p w14:paraId="7A41E8AD" w14:textId="77777777" w:rsidR="00502418" w:rsidRPr="001D0A19" w:rsidRDefault="00502418" w:rsidP="009D039E">
      <w:pPr>
        <w:pStyle w:val="Heading1"/>
        <w:jc w:val="both"/>
        <w:rPr>
          <w:rFonts w:ascii="Calibri" w:hAnsi="Calibri" w:cs="Calibri"/>
          <w:color w:val="auto"/>
          <w:szCs w:val="28"/>
        </w:rPr>
      </w:pPr>
      <w:bookmarkStart w:id="4" w:name="_Toc87532558"/>
      <w:bookmarkStart w:id="5" w:name="_Toc87533033"/>
      <w:bookmarkStart w:id="6" w:name="_Toc113344702"/>
      <w:r w:rsidRPr="001D0A19">
        <w:rPr>
          <w:rFonts w:ascii="Calibri" w:eastAsia="Arial" w:hAnsi="Calibri" w:cs="Calibri"/>
          <w:color w:val="auto"/>
          <w:szCs w:val="28"/>
        </w:rPr>
        <w:t>2. Legislation and statutory guidance</w:t>
      </w:r>
      <w:bookmarkEnd w:id="4"/>
      <w:bookmarkEnd w:id="5"/>
      <w:bookmarkEnd w:id="6"/>
    </w:p>
    <w:p w14:paraId="4D884070"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This policy is based on statutory guidance from the Department for Education: </w:t>
      </w:r>
      <w:hyperlink r:id="rId13" w:history="1">
        <w:r w:rsidR="00BA0FCF" w:rsidRPr="001D0A19">
          <w:rPr>
            <w:rFonts w:ascii="Calibri" w:hAnsi="Calibri" w:cs="Calibri"/>
            <w:sz w:val="22"/>
            <w:szCs w:val="22"/>
            <w:u w:val="single" w:color="0092CF"/>
          </w:rPr>
          <w:t>Suspension and permanent ex</w:t>
        </w:r>
        <w:r w:rsidRPr="001D0A19">
          <w:rPr>
            <w:rFonts w:ascii="Calibri" w:hAnsi="Calibri" w:cs="Calibri"/>
            <w:sz w:val="22"/>
            <w:szCs w:val="22"/>
            <w:u w:val="single" w:color="0092CF"/>
          </w:rPr>
          <w:t>clusion from maintained schools, academies and pupil referral units in Englan</w:t>
        </w:r>
        <w:r w:rsidR="00BA0FCF" w:rsidRPr="001D0A19">
          <w:rPr>
            <w:rFonts w:ascii="Calibri" w:hAnsi="Calibri" w:cs="Calibri"/>
            <w:sz w:val="22"/>
            <w:szCs w:val="22"/>
            <w:u w:val="single" w:color="0092CF"/>
          </w:rPr>
          <w:t>d, including pupil movement</w:t>
        </w:r>
      </w:hyperlink>
      <w:r w:rsidRPr="001D0A19">
        <w:rPr>
          <w:rFonts w:ascii="Calibri" w:hAnsi="Calibri" w:cs="Calibri"/>
          <w:sz w:val="22"/>
          <w:szCs w:val="22"/>
        </w:rPr>
        <w:t xml:space="preserve">. </w:t>
      </w:r>
    </w:p>
    <w:p w14:paraId="7F1CF1CF"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It is based on the following legislation, which outlines schools’ powers to exclude pupils:</w:t>
      </w:r>
    </w:p>
    <w:p w14:paraId="14758C56" w14:textId="77777777" w:rsidR="00502418" w:rsidRPr="001D0A19" w:rsidRDefault="00502418" w:rsidP="009D039E">
      <w:pPr>
        <w:numPr>
          <w:ilvl w:val="0"/>
          <w:numId w:val="12"/>
        </w:numPr>
        <w:ind w:left="340" w:hanging="261"/>
        <w:jc w:val="both"/>
        <w:rPr>
          <w:rFonts w:ascii="Calibri" w:eastAsia="Times New Roman" w:hAnsi="Calibri" w:cs="Calibri"/>
          <w:sz w:val="22"/>
          <w:szCs w:val="22"/>
        </w:rPr>
      </w:pPr>
      <w:r w:rsidRPr="001D0A19">
        <w:rPr>
          <w:rFonts w:ascii="Calibri" w:hAnsi="Calibri" w:cs="Calibri"/>
          <w:sz w:val="22"/>
          <w:szCs w:val="22"/>
        </w:rPr>
        <w:t xml:space="preserve">Section 51a of the </w:t>
      </w:r>
      <w:hyperlink r:id="rId14" w:history="1">
        <w:r w:rsidRPr="001D0A19">
          <w:rPr>
            <w:rFonts w:ascii="Calibri" w:hAnsi="Calibri" w:cs="Calibri"/>
            <w:sz w:val="22"/>
            <w:szCs w:val="22"/>
          </w:rPr>
          <w:t>Education Act 2002</w:t>
        </w:r>
      </w:hyperlink>
      <w:r w:rsidRPr="001D0A19">
        <w:rPr>
          <w:rFonts w:ascii="Calibri" w:hAnsi="Calibri" w:cs="Calibri"/>
          <w:sz w:val="22"/>
          <w:szCs w:val="22"/>
        </w:rPr>
        <w:t xml:space="preserve">, as amended by the </w:t>
      </w:r>
      <w:hyperlink r:id="rId15" w:history="1">
        <w:r w:rsidRPr="001D0A19">
          <w:rPr>
            <w:rFonts w:ascii="Calibri" w:hAnsi="Calibri" w:cs="Calibri"/>
            <w:sz w:val="22"/>
            <w:szCs w:val="22"/>
          </w:rPr>
          <w:t>Education Act 2011</w:t>
        </w:r>
      </w:hyperlink>
    </w:p>
    <w:p w14:paraId="7C9575B6" w14:textId="77777777" w:rsidR="00502418" w:rsidRPr="001D0A19" w:rsidRDefault="00000000" w:rsidP="009D039E">
      <w:pPr>
        <w:numPr>
          <w:ilvl w:val="0"/>
          <w:numId w:val="12"/>
        </w:numPr>
        <w:ind w:left="340" w:hanging="261"/>
        <w:jc w:val="both"/>
        <w:rPr>
          <w:rFonts w:ascii="Calibri" w:eastAsia="Times New Roman" w:hAnsi="Calibri" w:cs="Calibri"/>
          <w:sz w:val="22"/>
          <w:szCs w:val="22"/>
        </w:rPr>
      </w:pPr>
      <w:hyperlink r:id="rId16" w:history="1">
        <w:r w:rsidR="00502418" w:rsidRPr="001D0A19">
          <w:rPr>
            <w:rFonts w:ascii="Calibri" w:hAnsi="Calibri" w:cs="Calibri"/>
            <w:sz w:val="22"/>
            <w:szCs w:val="22"/>
          </w:rPr>
          <w:t>The School Discipline (Pupil Exclusions and Reviews) (England) Regulations 2012</w:t>
        </w:r>
      </w:hyperlink>
    </w:p>
    <w:p w14:paraId="0CD1C959"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In addition, the policy is based on:</w:t>
      </w:r>
    </w:p>
    <w:p w14:paraId="6726031E" w14:textId="77777777" w:rsidR="00502418" w:rsidRPr="001D0A19" w:rsidRDefault="00502418" w:rsidP="009D039E">
      <w:pPr>
        <w:numPr>
          <w:ilvl w:val="0"/>
          <w:numId w:val="13"/>
        </w:numPr>
        <w:ind w:left="340" w:hanging="261"/>
        <w:jc w:val="both"/>
        <w:rPr>
          <w:rFonts w:ascii="Calibri" w:eastAsia="Times New Roman" w:hAnsi="Calibri" w:cs="Calibri"/>
          <w:sz w:val="22"/>
          <w:szCs w:val="22"/>
        </w:rPr>
      </w:pPr>
      <w:r w:rsidRPr="001D0A19">
        <w:rPr>
          <w:rFonts w:ascii="Calibri" w:hAnsi="Calibri" w:cs="Calibri"/>
          <w:sz w:val="22"/>
          <w:szCs w:val="22"/>
        </w:rPr>
        <w:t xml:space="preserve">Part 7, chapter 2 of the </w:t>
      </w:r>
      <w:hyperlink r:id="rId17" w:history="1">
        <w:r w:rsidRPr="001D0A19">
          <w:rPr>
            <w:rFonts w:ascii="Calibri" w:hAnsi="Calibri" w:cs="Calibri"/>
            <w:sz w:val="22"/>
            <w:szCs w:val="22"/>
            <w:u w:val="single" w:color="0092CF"/>
          </w:rPr>
          <w:t>Education and Inspections Act 2006</w:t>
        </w:r>
      </w:hyperlink>
      <w:r w:rsidRPr="001D0A19">
        <w:rPr>
          <w:rFonts w:ascii="Calibri" w:hAnsi="Calibri" w:cs="Calibri"/>
          <w:sz w:val="22"/>
          <w:szCs w:val="22"/>
        </w:rPr>
        <w:t xml:space="preserve">, which sets out parental responsibility for excluded </w:t>
      </w:r>
      <w:proofErr w:type="gramStart"/>
      <w:r w:rsidRPr="001D0A19">
        <w:rPr>
          <w:rFonts w:ascii="Calibri" w:hAnsi="Calibri" w:cs="Calibri"/>
          <w:sz w:val="22"/>
          <w:szCs w:val="22"/>
        </w:rPr>
        <w:t>pupils</w:t>
      </w:r>
      <w:proofErr w:type="gramEnd"/>
    </w:p>
    <w:p w14:paraId="3852810C" w14:textId="77777777" w:rsidR="00502418" w:rsidRPr="001D0A19" w:rsidRDefault="00502418" w:rsidP="009D039E">
      <w:pPr>
        <w:numPr>
          <w:ilvl w:val="0"/>
          <w:numId w:val="13"/>
        </w:numPr>
        <w:ind w:left="340" w:hanging="261"/>
        <w:jc w:val="both"/>
        <w:rPr>
          <w:rFonts w:ascii="Calibri" w:eastAsia="Times New Roman" w:hAnsi="Calibri" w:cs="Calibri"/>
          <w:sz w:val="22"/>
          <w:szCs w:val="22"/>
        </w:rPr>
      </w:pPr>
      <w:r w:rsidRPr="001D0A19">
        <w:rPr>
          <w:rFonts w:ascii="Calibri" w:hAnsi="Calibri" w:cs="Calibri"/>
          <w:sz w:val="22"/>
          <w:szCs w:val="22"/>
        </w:rPr>
        <w:t xml:space="preserve">Section 579 of the </w:t>
      </w:r>
      <w:hyperlink r:id="rId18" w:history="1">
        <w:r w:rsidRPr="001D0A19">
          <w:rPr>
            <w:rFonts w:ascii="Calibri" w:hAnsi="Calibri" w:cs="Calibri"/>
            <w:sz w:val="22"/>
            <w:szCs w:val="22"/>
            <w:u w:val="single" w:color="0092CF"/>
          </w:rPr>
          <w:t>Education Act 1996</w:t>
        </w:r>
      </w:hyperlink>
      <w:r w:rsidRPr="001D0A19">
        <w:rPr>
          <w:rFonts w:ascii="Calibri" w:hAnsi="Calibri" w:cs="Calibri"/>
          <w:sz w:val="22"/>
          <w:szCs w:val="22"/>
        </w:rPr>
        <w:t xml:space="preserve">, which defines ‘school </w:t>
      </w:r>
      <w:proofErr w:type="gramStart"/>
      <w:r w:rsidRPr="001D0A19">
        <w:rPr>
          <w:rFonts w:ascii="Calibri" w:hAnsi="Calibri" w:cs="Calibri"/>
          <w:sz w:val="22"/>
          <w:szCs w:val="22"/>
        </w:rPr>
        <w:t>day</w:t>
      </w:r>
      <w:proofErr w:type="gramEnd"/>
      <w:r w:rsidRPr="001D0A19">
        <w:rPr>
          <w:rFonts w:ascii="Calibri" w:hAnsi="Calibri" w:cs="Calibri"/>
          <w:sz w:val="22"/>
          <w:szCs w:val="22"/>
        </w:rPr>
        <w:t xml:space="preserve">’ </w:t>
      </w:r>
    </w:p>
    <w:p w14:paraId="502D7975" w14:textId="77777777" w:rsidR="00502418" w:rsidRPr="001D0A19" w:rsidRDefault="00502418" w:rsidP="009D039E">
      <w:pPr>
        <w:numPr>
          <w:ilvl w:val="0"/>
          <w:numId w:val="13"/>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w:t>
      </w:r>
      <w:hyperlink r:id="rId19" w:history="1">
        <w:r w:rsidRPr="001D0A19">
          <w:rPr>
            <w:rFonts w:ascii="Calibri" w:hAnsi="Calibri" w:cs="Calibri"/>
            <w:sz w:val="22"/>
            <w:szCs w:val="22"/>
            <w:u w:val="single" w:color="0092CF"/>
          </w:rPr>
          <w:t>Education (Provision of Full-Time Education for Excluded Pupils) (England) Regulations 2007</w:t>
        </w:r>
      </w:hyperlink>
      <w:r w:rsidRPr="001D0A19">
        <w:rPr>
          <w:rFonts w:ascii="Calibri" w:hAnsi="Calibri" w:cs="Calibri"/>
          <w:sz w:val="22"/>
          <w:szCs w:val="22"/>
        </w:rPr>
        <w:t xml:space="preserve">, as amended by </w:t>
      </w:r>
      <w:hyperlink r:id="rId20" w:history="1">
        <w:r w:rsidRPr="001D0A19">
          <w:rPr>
            <w:rFonts w:ascii="Calibri" w:hAnsi="Calibri" w:cs="Calibri"/>
            <w:sz w:val="22"/>
            <w:szCs w:val="22"/>
            <w:u w:val="single" w:color="0092CF"/>
          </w:rPr>
          <w:t>The Education (Provision of Full-Time Education for Excluded Pupils) (England) (Amendment) Regulations 2014</w:t>
        </w:r>
      </w:hyperlink>
    </w:p>
    <w:p w14:paraId="7B995E02" w14:textId="77777777" w:rsidR="00502418" w:rsidRPr="001D0A19" w:rsidRDefault="00000000" w:rsidP="009D039E">
      <w:pPr>
        <w:numPr>
          <w:ilvl w:val="0"/>
          <w:numId w:val="14"/>
        </w:numPr>
        <w:ind w:left="340" w:hanging="261"/>
        <w:jc w:val="both"/>
        <w:rPr>
          <w:rFonts w:ascii="Calibri" w:eastAsia="Times New Roman" w:hAnsi="Calibri" w:cs="Calibri"/>
          <w:sz w:val="22"/>
          <w:szCs w:val="22"/>
        </w:rPr>
      </w:pPr>
      <w:hyperlink r:id="rId21" w:history="1">
        <w:r w:rsidR="00502418" w:rsidRPr="001D0A19">
          <w:rPr>
            <w:rFonts w:ascii="Calibri" w:hAnsi="Calibri" w:cs="Calibri"/>
            <w:sz w:val="22"/>
            <w:szCs w:val="22"/>
            <w:u w:val="single" w:color="0072CC"/>
          </w:rPr>
          <w:t>The Equality Act 2010</w:t>
        </w:r>
      </w:hyperlink>
    </w:p>
    <w:p w14:paraId="45B87121" w14:textId="77777777" w:rsidR="00502418" w:rsidRPr="001D0A19" w:rsidRDefault="00000000" w:rsidP="009D039E">
      <w:pPr>
        <w:numPr>
          <w:ilvl w:val="0"/>
          <w:numId w:val="14"/>
        </w:numPr>
        <w:ind w:left="340" w:hanging="261"/>
        <w:jc w:val="both"/>
        <w:rPr>
          <w:rFonts w:ascii="Calibri" w:eastAsia="Times New Roman" w:hAnsi="Calibri" w:cs="Calibri"/>
          <w:sz w:val="22"/>
          <w:szCs w:val="22"/>
        </w:rPr>
      </w:pPr>
      <w:hyperlink r:id="rId22" w:history="1">
        <w:r w:rsidR="00502418" w:rsidRPr="001D0A19">
          <w:rPr>
            <w:rFonts w:ascii="Calibri" w:hAnsi="Calibri" w:cs="Calibri"/>
            <w:sz w:val="22"/>
            <w:szCs w:val="22"/>
            <w:u w:val="single" w:color="0072CC"/>
          </w:rPr>
          <w:t>Children and Families Act 2014</w:t>
        </w:r>
      </w:hyperlink>
    </w:p>
    <w:p w14:paraId="4FD8E950"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This policy complies with our funding agreement and articles of association.</w:t>
      </w:r>
    </w:p>
    <w:p w14:paraId="4F7B723C" w14:textId="77777777" w:rsidR="00DE1C43" w:rsidRPr="001D0A19" w:rsidRDefault="00DE1C43" w:rsidP="009D039E">
      <w:pPr>
        <w:spacing w:before="120"/>
        <w:jc w:val="both"/>
        <w:rPr>
          <w:rFonts w:ascii="Calibri" w:hAnsi="Calibri" w:cs="Calibri"/>
          <w:sz w:val="22"/>
          <w:szCs w:val="22"/>
        </w:rPr>
      </w:pPr>
    </w:p>
    <w:p w14:paraId="4DDA4F46" w14:textId="77777777" w:rsidR="00502418" w:rsidRPr="001D0A19" w:rsidRDefault="00502418" w:rsidP="009D039E">
      <w:pPr>
        <w:pStyle w:val="Heading1"/>
        <w:jc w:val="both"/>
        <w:rPr>
          <w:rFonts w:ascii="Calibri" w:hAnsi="Calibri" w:cs="Calibri"/>
          <w:color w:val="auto"/>
          <w:szCs w:val="28"/>
        </w:rPr>
      </w:pPr>
      <w:bookmarkStart w:id="7" w:name="_Toc113344703"/>
      <w:bookmarkStart w:id="8" w:name="_Toc87532559"/>
      <w:bookmarkStart w:id="9" w:name="_Toc87533034"/>
      <w:r w:rsidRPr="001D0A19">
        <w:rPr>
          <w:rFonts w:ascii="Calibri" w:eastAsia="Arial" w:hAnsi="Calibri" w:cs="Calibri"/>
          <w:color w:val="auto"/>
          <w:szCs w:val="28"/>
        </w:rPr>
        <w:t>3. Definitions</w:t>
      </w:r>
      <w:bookmarkEnd w:id="7"/>
    </w:p>
    <w:p w14:paraId="4B200459"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Suspension </w:t>
      </w:r>
      <w:r w:rsidRPr="001D0A19">
        <w:rPr>
          <w:rFonts w:ascii="Calibri" w:hAnsi="Calibri" w:cs="Calibri"/>
          <w:sz w:val="22"/>
          <w:szCs w:val="22"/>
          <w:shd w:val="clear" w:color="auto" w:fill="FFFFFF"/>
        </w:rPr>
        <w:t>–</w:t>
      </w:r>
      <w:r w:rsidRPr="001D0A19">
        <w:rPr>
          <w:rFonts w:ascii="Calibri" w:hAnsi="Calibri" w:cs="Calibri"/>
          <w:sz w:val="22"/>
          <w:szCs w:val="22"/>
        </w:rPr>
        <w:t xml:space="preserve"> when a pupil is removed from the school for a fixed period. This was previously referred to as a ‘fixed-term exclusion’.</w:t>
      </w:r>
    </w:p>
    <w:p w14:paraId="2653B4F5"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Permanent exclusion </w:t>
      </w:r>
      <w:r w:rsidRPr="001D0A19">
        <w:rPr>
          <w:rFonts w:ascii="Calibri" w:hAnsi="Calibri" w:cs="Calibri"/>
          <w:sz w:val="22"/>
          <w:szCs w:val="22"/>
          <w:shd w:val="clear" w:color="auto" w:fill="FFFFFF"/>
        </w:rPr>
        <w:t>–</w:t>
      </w:r>
      <w:r w:rsidRPr="001D0A19">
        <w:rPr>
          <w:rFonts w:ascii="Calibri" w:hAnsi="Calibri" w:cs="Calibri"/>
          <w:sz w:val="22"/>
          <w:szCs w:val="22"/>
        </w:rPr>
        <w:t xml:space="preserve"> when a pupil is removed from the school permanently and taken off the school roll.  This is sometimes referred to as an ‘exclusion’.</w:t>
      </w:r>
      <w:r w:rsidR="00014768" w:rsidRPr="001D0A19">
        <w:rPr>
          <w:rFonts w:ascii="Calibri" w:hAnsi="Calibri" w:cs="Calibri"/>
          <w:sz w:val="22"/>
          <w:szCs w:val="22"/>
        </w:rPr>
        <w:t xml:space="preserve"> Sometimes abbreviated to ‘PEX’.</w:t>
      </w:r>
    </w:p>
    <w:p w14:paraId="7451E0AF"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Off-site direction </w:t>
      </w:r>
      <w:r w:rsidRPr="001D0A19">
        <w:rPr>
          <w:rFonts w:ascii="Calibri" w:hAnsi="Calibri" w:cs="Calibri"/>
          <w:sz w:val="22"/>
          <w:szCs w:val="22"/>
          <w:shd w:val="clear" w:color="auto" w:fill="FFFFFF"/>
        </w:rPr>
        <w:t>–</w:t>
      </w:r>
      <w:r w:rsidRPr="001D0A19">
        <w:rPr>
          <w:rFonts w:ascii="Calibri" w:hAnsi="Calibri" w:cs="Calibri"/>
          <w:sz w:val="22"/>
          <w:szCs w:val="22"/>
        </w:rPr>
        <w:t xml:space="preserve"> when a governing board of a maintained school requires a pupil to attend another education setting temporarily, to improve their behavior.</w:t>
      </w:r>
    </w:p>
    <w:p w14:paraId="042596EF"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Parent – any person who has parental responsibility and any person who has care of the child. </w:t>
      </w:r>
    </w:p>
    <w:p w14:paraId="311BFDF5"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Managed move </w:t>
      </w:r>
      <w:r w:rsidRPr="001D0A19">
        <w:rPr>
          <w:rFonts w:ascii="Calibri" w:hAnsi="Calibri" w:cs="Calibri"/>
          <w:sz w:val="22"/>
          <w:szCs w:val="22"/>
          <w:shd w:val="clear" w:color="auto" w:fill="FFFFFF"/>
        </w:rPr>
        <w:t>–</w:t>
      </w:r>
      <w:r w:rsidRPr="001D0A19">
        <w:rPr>
          <w:rFonts w:ascii="Calibri" w:hAnsi="Calibri" w:cs="Calibri"/>
          <w:sz w:val="22"/>
          <w:szCs w:val="22"/>
        </w:rPr>
        <w:t xml:space="preserve"> when a pupil is transferred to another school permanently</w:t>
      </w:r>
      <w:r w:rsidR="00014768" w:rsidRPr="001D0A19">
        <w:rPr>
          <w:rFonts w:ascii="Calibri" w:hAnsi="Calibri" w:cs="Calibri"/>
          <w:sz w:val="22"/>
          <w:szCs w:val="22"/>
        </w:rPr>
        <w:t xml:space="preserve"> (with or without a trial period)</w:t>
      </w:r>
      <w:r w:rsidRPr="001D0A19">
        <w:rPr>
          <w:rFonts w:ascii="Calibri" w:hAnsi="Calibri" w:cs="Calibri"/>
          <w:sz w:val="22"/>
          <w:szCs w:val="22"/>
        </w:rPr>
        <w:t>. All parties, including parents and the admission authority for the new school, should consent before a managed move occurs.</w:t>
      </w:r>
    </w:p>
    <w:p w14:paraId="19EA5D26" w14:textId="77777777" w:rsidR="00502418" w:rsidRPr="001D0A19" w:rsidRDefault="00502418" w:rsidP="009D039E">
      <w:pPr>
        <w:pStyle w:val="Heading1"/>
        <w:jc w:val="both"/>
        <w:rPr>
          <w:rFonts w:ascii="Calibri" w:eastAsia="Arial" w:hAnsi="Calibri" w:cs="Calibri"/>
          <w:color w:val="auto"/>
          <w:sz w:val="22"/>
          <w:szCs w:val="22"/>
        </w:rPr>
      </w:pPr>
      <w:bookmarkStart w:id="10" w:name="_Toc87532561"/>
      <w:bookmarkStart w:id="11" w:name="_Toc87533036"/>
      <w:bookmarkEnd w:id="8"/>
      <w:bookmarkEnd w:id="9"/>
    </w:p>
    <w:p w14:paraId="4F0436AC" w14:textId="77777777" w:rsidR="00502418" w:rsidRPr="001D0A19" w:rsidRDefault="00502418" w:rsidP="009D039E">
      <w:pPr>
        <w:pStyle w:val="Heading1"/>
        <w:jc w:val="both"/>
        <w:rPr>
          <w:rFonts w:ascii="Calibri" w:hAnsi="Calibri" w:cs="Calibri"/>
          <w:color w:val="auto"/>
          <w:szCs w:val="28"/>
        </w:rPr>
      </w:pPr>
      <w:bookmarkStart w:id="12" w:name="_Toc113344704"/>
      <w:r w:rsidRPr="001D0A19">
        <w:rPr>
          <w:rFonts w:ascii="Calibri" w:eastAsia="Arial" w:hAnsi="Calibri" w:cs="Calibri"/>
          <w:color w:val="auto"/>
          <w:szCs w:val="28"/>
        </w:rPr>
        <w:t>4. Roles and responsibilities</w:t>
      </w:r>
      <w:bookmarkEnd w:id="10"/>
      <w:bookmarkEnd w:id="11"/>
      <w:bookmarkEnd w:id="12"/>
    </w:p>
    <w:p w14:paraId="6FB24357" w14:textId="77777777" w:rsidR="00502418" w:rsidRPr="001D0A19" w:rsidRDefault="00502418" w:rsidP="009D039E">
      <w:pPr>
        <w:spacing w:before="240"/>
        <w:jc w:val="both"/>
        <w:rPr>
          <w:rFonts w:ascii="Calibri" w:hAnsi="Calibri" w:cs="Calibri"/>
          <w:sz w:val="24"/>
        </w:rPr>
      </w:pPr>
      <w:r w:rsidRPr="001D0A19">
        <w:rPr>
          <w:rFonts w:ascii="Calibri" w:hAnsi="Calibri" w:cs="Calibri"/>
          <w:b/>
          <w:bCs/>
          <w:sz w:val="24"/>
        </w:rPr>
        <w:t xml:space="preserve">4.1 The headteacher </w:t>
      </w:r>
    </w:p>
    <w:p w14:paraId="24CE5F29" w14:textId="77777777" w:rsidR="00502418" w:rsidRPr="001D0A19" w:rsidRDefault="00502418" w:rsidP="009D039E">
      <w:pPr>
        <w:spacing w:before="240"/>
        <w:jc w:val="both"/>
        <w:rPr>
          <w:rFonts w:ascii="Calibri" w:hAnsi="Calibri" w:cs="Calibri"/>
          <w:b/>
          <w:bCs/>
          <w:sz w:val="22"/>
          <w:szCs w:val="22"/>
        </w:rPr>
      </w:pPr>
      <w:r w:rsidRPr="001D0A19">
        <w:rPr>
          <w:rFonts w:ascii="Calibri" w:hAnsi="Calibri" w:cs="Calibri"/>
          <w:b/>
          <w:bCs/>
          <w:sz w:val="22"/>
          <w:szCs w:val="22"/>
        </w:rPr>
        <w:t xml:space="preserve">Deciding whether to suspend or </w:t>
      </w:r>
      <w:proofErr w:type="gramStart"/>
      <w:r w:rsidRPr="001D0A19">
        <w:rPr>
          <w:rFonts w:ascii="Calibri" w:hAnsi="Calibri" w:cs="Calibri"/>
          <w:b/>
          <w:bCs/>
          <w:sz w:val="22"/>
          <w:szCs w:val="22"/>
        </w:rPr>
        <w:t>exclude</w:t>
      </w:r>
      <w:proofErr w:type="gramEnd"/>
    </w:p>
    <w:p w14:paraId="1C2579CB" w14:textId="77777777" w:rsidR="00833A16" w:rsidRPr="001D0A19" w:rsidRDefault="00833A16" w:rsidP="009D039E">
      <w:pPr>
        <w:autoSpaceDE w:val="0"/>
        <w:autoSpaceDN w:val="0"/>
        <w:adjustRightInd w:val="0"/>
        <w:spacing w:after="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lastRenderedPageBreak/>
        <w:t xml:space="preserve">The school recognises that parents are profoundly affected by the exclusion of their children and will work with them closely to ensure that the pupil’s circumstances are fully understood and that parents </w:t>
      </w:r>
      <w:proofErr w:type="gramStart"/>
      <w:r w:rsidRPr="001D0A19">
        <w:rPr>
          <w:rFonts w:ascii="Calibri" w:eastAsia="Arial" w:hAnsi="Calibri" w:cs="Calibri"/>
          <w:sz w:val="22"/>
          <w:szCs w:val="22"/>
          <w:lang w:val="en-GB" w:eastAsia="en-GB"/>
        </w:rPr>
        <w:t>have the ability to</w:t>
      </w:r>
      <w:proofErr w:type="gramEnd"/>
      <w:r w:rsidRPr="001D0A19">
        <w:rPr>
          <w:rFonts w:ascii="Calibri" w:eastAsia="Arial" w:hAnsi="Calibri" w:cs="Calibri"/>
          <w:sz w:val="22"/>
          <w:szCs w:val="22"/>
          <w:lang w:val="en-GB" w:eastAsia="en-GB"/>
        </w:rPr>
        <w:t xml:space="preserve"> support the school and pupil. </w:t>
      </w:r>
    </w:p>
    <w:p w14:paraId="64BE28AD" w14:textId="77777777" w:rsidR="00F3260F" w:rsidRPr="001D0A19" w:rsidRDefault="00833A16" w:rsidP="009D039E">
      <w:pPr>
        <w:spacing w:before="240"/>
        <w:jc w:val="both"/>
        <w:rPr>
          <w:rFonts w:ascii="Calibri" w:hAnsi="Calibri" w:cs="Calibri"/>
          <w:sz w:val="22"/>
          <w:szCs w:val="22"/>
        </w:rPr>
      </w:pPr>
      <w:r w:rsidRPr="001D0A19">
        <w:rPr>
          <w:rFonts w:ascii="Calibri" w:eastAsia="Arial" w:hAnsi="Calibri" w:cs="Calibri"/>
          <w:sz w:val="22"/>
          <w:szCs w:val="22"/>
          <w:lang w:val="en-GB" w:eastAsia="en-GB"/>
        </w:rPr>
        <w:t xml:space="preserve">Pupils at risk of being excluded are likely to have had a history of disaffection and to have had a variety of contracts (Behaviour Action Plans, Behaviour Support Plans, Pastoral Support Plans, Risk Assessments) before the question of exclusion arises. In formulating these plans </w:t>
      </w:r>
      <w:proofErr w:type="gramStart"/>
      <w:r w:rsidRPr="001D0A19">
        <w:rPr>
          <w:rFonts w:ascii="Calibri" w:eastAsia="Arial" w:hAnsi="Calibri" w:cs="Calibri"/>
          <w:sz w:val="22"/>
          <w:szCs w:val="22"/>
          <w:lang w:val="en-GB" w:eastAsia="en-GB"/>
        </w:rPr>
        <w:t>a number of</w:t>
      </w:r>
      <w:proofErr w:type="gramEnd"/>
      <w:r w:rsidRPr="001D0A19">
        <w:rPr>
          <w:rFonts w:ascii="Calibri" w:eastAsia="Arial" w:hAnsi="Calibri" w:cs="Calibri"/>
          <w:sz w:val="22"/>
          <w:szCs w:val="22"/>
          <w:lang w:val="en-GB" w:eastAsia="en-GB"/>
        </w:rPr>
        <w:t xml:space="preserve"> different agencies will be engaged to support the pupil and </w:t>
      </w:r>
      <w:r w:rsidR="003C6FBF" w:rsidRPr="001D0A19">
        <w:rPr>
          <w:rFonts w:ascii="Calibri" w:eastAsia="Arial" w:hAnsi="Calibri" w:cs="Calibri"/>
          <w:sz w:val="22"/>
          <w:szCs w:val="22"/>
          <w:lang w:val="en-GB" w:eastAsia="en-GB"/>
        </w:rPr>
        <w:t>the</w:t>
      </w:r>
      <w:r w:rsidRPr="001D0A19">
        <w:rPr>
          <w:rFonts w:ascii="Calibri" w:eastAsia="Arial" w:hAnsi="Calibri" w:cs="Calibri"/>
          <w:sz w:val="22"/>
          <w:szCs w:val="22"/>
          <w:lang w:val="en-GB" w:eastAsia="en-GB"/>
        </w:rPr>
        <w:t xml:space="preserve"> school to avoid exclusion, for example the Local Authority teams that support and oversee inclusion/exclusion, Children’s Social Care services such as the Early Help Team, and/or the Educational Psychology Service. In all cases the involvement of these agencies will be with parents’ </w:t>
      </w:r>
      <w:proofErr w:type="gramStart"/>
      <w:r w:rsidRPr="001D0A19">
        <w:rPr>
          <w:rFonts w:ascii="Calibri" w:eastAsia="Arial" w:hAnsi="Calibri" w:cs="Calibri"/>
          <w:sz w:val="22"/>
          <w:szCs w:val="22"/>
          <w:lang w:val="en-GB" w:eastAsia="en-GB"/>
        </w:rPr>
        <w:t>consent</w:t>
      </w:r>
      <w:proofErr w:type="gramEnd"/>
      <w:r w:rsidRPr="001D0A19">
        <w:rPr>
          <w:rFonts w:ascii="Calibri" w:eastAsia="Arial" w:hAnsi="Calibri" w:cs="Calibri"/>
          <w:sz w:val="22"/>
          <w:szCs w:val="22"/>
          <w:lang w:val="en-GB" w:eastAsia="en-GB"/>
        </w:rPr>
        <w:t xml:space="preserve"> and, in many instances, they will have made direct contact with parents.</w:t>
      </w:r>
    </w:p>
    <w:p w14:paraId="6E2B5D12" w14:textId="77777777" w:rsidR="00F3260F" w:rsidRPr="001D0A19" w:rsidRDefault="00502418" w:rsidP="009D039E">
      <w:pPr>
        <w:spacing w:before="240"/>
        <w:jc w:val="both"/>
        <w:rPr>
          <w:rFonts w:ascii="Calibri" w:hAnsi="Calibri" w:cs="Calibri"/>
          <w:sz w:val="22"/>
          <w:szCs w:val="22"/>
        </w:rPr>
      </w:pPr>
      <w:r w:rsidRPr="001D0A19">
        <w:rPr>
          <w:rFonts w:ascii="Calibri" w:hAnsi="Calibri" w:cs="Calibri"/>
          <w:sz w:val="22"/>
          <w:szCs w:val="22"/>
        </w:rPr>
        <w:t>Only the headteacher, or acting headteacher, can suspend or permanently exclude a pupil from school on disciplinary grounds. The decision can be made in respect of behaviour inside or outside of school. The headteacher will only use permanent exclusion as a last resort.</w:t>
      </w:r>
    </w:p>
    <w:p w14:paraId="109E6EC8" w14:textId="77777777" w:rsidR="00502418" w:rsidRPr="001D0A19" w:rsidRDefault="00502418" w:rsidP="009D039E">
      <w:pPr>
        <w:spacing w:before="240"/>
        <w:jc w:val="both"/>
        <w:rPr>
          <w:rFonts w:ascii="Calibri" w:hAnsi="Calibri" w:cs="Calibri"/>
          <w:sz w:val="22"/>
          <w:szCs w:val="22"/>
        </w:rPr>
      </w:pPr>
      <w:r w:rsidRPr="001D0A19">
        <w:rPr>
          <w:rFonts w:ascii="Calibri" w:hAnsi="Calibri" w:cs="Calibri"/>
          <w:sz w:val="22"/>
          <w:szCs w:val="22"/>
        </w:rPr>
        <w:t>A decision to suspend or exclude a pupil will be taken only:</w:t>
      </w:r>
    </w:p>
    <w:p w14:paraId="290CB038" w14:textId="77777777" w:rsidR="00502418" w:rsidRPr="001D0A19" w:rsidRDefault="00502418" w:rsidP="009D039E">
      <w:pPr>
        <w:numPr>
          <w:ilvl w:val="0"/>
          <w:numId w:val="15"/>
        </w:numPr>
        <w:ind w:left="340" w:hanging="261"/>
        <w:jc w:val="both"/>
        <w:rPr>
          <w:rFonts w:ascii="Calibri" w:eastAsia="Times New Roman" w:hAnsi="Calibri" w:cs="Calibri"/>
          <w:sz w:val="22"/>
          <w:szCs w:val="22"/>
        </w:rPr>
      </w:pPr>
      <w:r w:rsidRPr="001D0A19">
        <w:rPr>
          <w:rFonts w:ascii="Calibri" w:hAnsi="Calibri" w:cs="Calibri"/>
          <w:sz w:val="22"/>
          <w:szCs w:val="22"/>
        </w:rPr>
        <w:t xml:space="preserve">In response to serious or persistent breaches of the school’s behaviour policy, </w:t>
      </w:r>
      <w:r w:rsidRPr="001D0A19">
        <w:rPr>
          <w:rFonts w:ascii="Calibri" w:hAnsi="Calibri" w:cs="Calibri"/>
          <w:b/>
          <w:bCs/>
          <w:sz w:val="22"/>
          <w:szCs w:val="22"/>
        </w:rPr>
        <w:t>and</w:t>
      </w:r>
    </w:p>
    <w:p w14:paraId="66D12BB5" w14:textId="77777777" w:rsidR="00502418" w:rsidRPr="001D0A19" w:rsidRDefault="00502418" w:rsidP="009D039E">
      <w:pPr>
        <w:numPr>
          <w:ilvl w:val="0"/>
          <w:numId w:val="15"/>
        </w:numPr>
        <w:ind w:left="340" w:hanging="261"/>
        <w:jc w:val="both"/>
        <w:rPr>
          <w:rFonts w:ascii="Calibri" w:eastAsia="Times New Roman" w:hAnsi="Calibri" w:cs="Calibri"/>
          <w:sz w:val="22"/>
          <w:szCs w:val="22"/>
        </w:rPr>
      </w:pPr>
      <w:r w:rsidRPr="001D0A19">
        <w:rPr>
          <w:rFonts w:ascii="Calibri" w:hAnsi="Calibri" w:cs="Calibri"/>
          <w:sz w:val="22"/>
          <w:szCs w:val="22"/>
        </w:rPr>
        <w:t xml:space="preserve">If allowing the pupil to remain in school would seriously harm the education or welfare of others </w:t>
      </w:r>
    </w:p>
    <w:p w14:paraId="0186B705" w14:textId="77777777" w:rsidR="00502418" w:rsidRPr="001D0A19" w:rsidRDefault="00502418" w:rsidP="009D039E">
      <w:pPr>
        <w:spacing w:before="240"/>
        <w:jc w:val="both"/>
        <w:rPr>
          <w:rFonts w:ascii="Calibri" w:hAnsi="Calibri" w:cs="Calibri"/>
          <w:sz w:val="22"/>
          <w:szCs w:val="22"/>
        </w:rPr>
      </w:pPr>
      <w:r w:rsidRPr="001D0A19">
        <w:rPr>
          <w:rFonts w:ascii="Calibri" w:hAnsi="Calibri" w:cs="Calibri"/>
          <w:sz w:val="22"/>
          <w:szCs w:val="22"/>
        </w:rPr>
        <w:t>Before deciding whether to suspend or exclude a pupil, the headteacher will:</w:t>
      </w:r>
    </w:p>
    <w:p w14:paraId="2827DC63" w14:textId="77777777" w:rsidR="00502418" w:rsidRPr="001D0A19" w:rsidRDefault="00502418" w:rsidP="009D039E">
      <w:pPr>
        <w:numPr>
          <w:ilvl w:val="0"/>
          <w:numId w:val="9"/>
        </w:numPr>
        <w:ind w:left="340" w:hanging="261"/>
        <w:jc w:val="both"/>
        <w:rPr>
          <w:rFonts w:ascii="Calibri" w:eastAsia="Times New Roman" w:hAnsi="Calibri" w:cs="Calibri"/>
          <w:sz w:val="22"/>
          <w:szCs w:val="22"/>
        </w:rPr>
      </w:pPr>
      <w:r w:rsidRPr="001D0A19">
        <w:rPr>
          <w:rFonts w:ascii="Calibri" w:hAnsi="Calibri" w:cs="Calibri"/>
          <w:sz w:val="22"/>
          <w:szCs w:val="22"/>
        </w:rPr>
        <w:t xml:space="preserve">Consider all the relevant facts and evidence on the balance of probabilities, including whether the incident(s) leading to the exclusion were </w:t>
      </w:r>
      <w:proofErr w:type="gramStart"/>
      <w:r w:rsidRPr="001D0A19">
        <w:rPr>
          <w:rFonts w:ascii="Calibri" w:hAnsi="Calibri" w:cs="Calibri"/>
          <w:sz w:val="22"/>
          <w:szCs w:val="22"/>
        </w:rPr>
        <w:t>provoked</w:t>
      </w:r>
      <w:proofErr w:type="gramEnd"/>
    </w:p>
    <w:p w14:paraId="1C3E83D5" w14:textId="77777777" w:rsidR="00502418" w:rsidRPr="001D0A19" w:rsidRDefault="00502418" w:rsidP="009D039E">
      <w:pPr>
        <w:numPr>
          <w:ilvl w:val="0"/>
          <w:numId w:val="9"/>
        </w:numPr>
        <w:ind w:left="340" w:hanging="261"/>
        <w:jc w:val="both"/>
        <w:rPr>
          <w:rFonts w:ascii="Calibri" w:eastAsia="Times New Roman" w:hAnsi="Calibri" w:cs="Calibri"/>
          <w:sz w:val="22"/>
          <w:szCs w:val="22"/>
        </w:rPr>
      </w:pPr>
      <w:r w:rsidRPr="001D0A19">
        <w:rPr>
          <w:rFonts w:ascii="Calibri" w:hAnsi="Calibri" w:cs="Calibri"/>
          <w:sz w:val="22"/>
          <w:szCs w:val="22"/>
        </w:rPr>
        <w:t xml:space="preserve">Allow the pupil to give their version of </w:t>
      </w:r>
      <w:proofErr w:type="gramStart"/>
      <w:r w:rsidRPr="001D0A19">
        <w:rPr>
          <w:rFonts w:ascii="Calibri" w:hAnsi="Calibri" w:cs="Calibri"/>
          <w:sz w:val="22"/>
          <w:szCs w:val="22"/>
        </w:rPr>
        <w:t>events</w:t>
      </w:r>
      <w:proofErr w:type="gramEnd"/>
    </w:p>
    <w:p w14:paraId="25543465" w14:textId="77777777" w:rsidR="00BE1888" w:rsidRPr="001D0A19" w:rsidRDefault="00BE1888" w:rsidP="009D039E">
      <w:pPr>
        <w:numPr>
          <w:ilvl w:val="0"/>
          <w:numId w:val="9"/>
        </w:numPr>
        <w:ind w:left="340" w:hanging="261"/>
        <w:jc w:val="both"/>
        <w:rPr>
          <w:rFonts w:ascii="Calibri" w:eastAsia="Times New Roman" w:hAnsi="Calibri" w:cs="Calibri"/>
          <w:sz w:val="22"/>
          <w:szCs w:val="22"/>
        </w:rPr>
      </w:pPr>
      <w:r w:rsidRPr="001D0A19">
        <w:rPr>
          <w:rFonts w:ascii="Calibri" w:eastAsia="Times New Roman" w:hAnsi="Calibri" w:cs="Calibri"/>
          <w:sz w:val="22"/>
          <w:szCs w:val="22"/>
        </w:rPr>
        <w:t xml:space="preserve">Consider any current outside agency professional advice and make further relevant referrals if </w:t>
      </w:r>
      <w:proofErr w:type="gramStart"/>
      <w:r w:rsidRPr="001D0A19">
        <w:rPr>
          <w:rFonts w:ascii="Calibri" w:eastAsia="Times New Roman" w:hAnsi="Calibri" w:cs="Calibri"/>
          <w:sz w:val="22"/>
          <w:szCs w:val="22"/>
        </w:rPr>
        <w:t>appropriate</w:t>
      </w:r>
      <w:proofErr w:type="gramEnd"/>
      <w:r w:rsidRPr="001D0A19">
        <w:rPr>
          <w:rFonts w:ascii="Calibri" w:eastAsia="Times New Roman" w:hAnsi="Calibri" w:cs="Calibri"/>
          <w:sz w:val="22"/>
          <w:szCs w:val="22"/>
        </w:rPr>
        <w:t xml:space="preserve"> </w:t>
      </w:r>
    </w:p>
    <w:p w14:paraId="2A6AD6C1" w14:textId="77777777" w:rsidR="00502418" w:rsidRPr="001D0A19" w:rsidRDefault="00502418" w:rsidP="009D039E">
      <w:pPr>
        <w:numPr>
          <w:ilvl w:val="0"/>
          <w:numId w:val="9"/>
        </w:numPr>
        <w:ind w:left="340" w:hanging="261"/>
        <w:jc w:val="both"/>
        <w:rPr>
          <w:rFonts w:ascii="Calibri" w:eastAsia="Times New Roman" w:hAnsi="Calibri" w:cs="Calibri"/>
          <w:sz w:val="22"/>
          <w:szCs w:val="22"/>
        </w:rPr>
      </w:pPr>
      <w:r w:rsidRPr="001D0A19">
        <w:rPr>
          <w:rFonts w:ascii="Calibri" w:hAnsi="Calibri" w:cs="Calibri"/>
          <w:sz w:val="22"/>
          <w:szCs w:val="22"/>
        </w:rPr>
        <w:t>Consider whether the pupil has special educational needs (SEN)</w:t>
      </w:r>
      <w:r w:rsidR="00F3260F" w:rsidRPr="001D0A19">
        <w:rPr>
          <w:rFonts w:ascii="Calibri" w:hAnsi="Calibri" w:cs="Calibri"/>
          <w:sz w:val="22"/>
          <w:szCs w:val="22"/>
        </w:rPr>
        <w:t xml:space="preserve">. Assessment of a pupil’s needs will often assist in identifying the underlying causes of unacceptable behaviour. In the case of a pupil with an EHCP, an emergency review will be convened with parents, </w:t>
      </w:r>
      <w:proofErr w:type="gramStart"/>
      <w:r w:rsidR="00F3260F" w:rsidRPr="001D0A19">
        <w:rPr>
          <w:rFonts w:ascii="Calibri" w:hAnsi="Calibri" w:cs="Calibri"/>
          <w:sz w:val="22"/>
          <w:szCs w:val="22"/>
        </w:rPr>
        <w:t>school</w:t>
      </w:r>
      <w:proofErr w:type="gramEnd"/>
      <w:r w:rsidR="00F3260F" w:rsidRPr="001D0A19">
        <w:rPr>
          <w:rFonts w:ascii="Calibri" w:hAnsi="Calibri" w:cs="Calibri"/>
          <w:sz w:val="22"/>
          <w:szCs w:val="22"/>
        </w:rPr>
        <w:t xml:space="preserve"> and other professionals.</w:t>
      </w:r>
    </w:p>
    <w:p w14:paraId="5FBD73F4" w14:textId="77777777" w:rsidR="00DE1C43" w:rsidRPr="001D0A19" w:rsidRDefault="00502418" w:rsidP="001D0A19">
      <w:pPr>
        <w:numPr>
          <w:ilvl w:val="0"/>
          <w:numId w:val="9"/>
        </w:numPr>
        <w:ind w:left="340" w:hanging="261"/>
        <w:jc w:val="both"/>
        <w:rPr>
          <w:rFonts w:ascii="Calibri" w:eastAsia="Times New Roman" w:hAnsi="Calibri" w:cs="Calibri"/>
          <w:sz w:val="22"/>
          <w:szCs w:val="22"/>
        </w:rPr>
      </w:pPr>
      <w:r w:rsidRPr="001D0A19">
        <w:rPr>
          <w:rFonts w:ascii="Calibri" w:hAnsi="Calibri" w:cs="Calibri"/>
          <w:sz w:val="22"/>
          <w:szCs w:val="22"/>
        </w:rPr>
        <w:t xml:space="preserve">Consider whether the pupil is especially vulnerable e.g. the pupil has a social </w:t>
      </w:r>
      <w:proofErr w:type="gramStart"/>
      <w:r w:rsidRPr="001D0A19">
        <w:rPr>
          <w:rFonts w:ascii="Calibri" w:hAnsi="Calibri" w:cs="Calibri"/>
          <w:sz w:val="22"/>
          <w:szCs w:val="22"/>
        </w:rPr>
        <w:t>worker, or</w:t>
      </w:r>
      <w:proofErr w:type="gramEnd"/>
      <w:r w:rsidRPr="001D0A19">
        <w:rPr>
          <w:rFonts w:ascii="Calibri" w:hAnsi="Calibri" w:cs="Calibri"/>
          <w:sz w:val="22"/>
          <w:szCs w:val="22"/>
        </w:rPr>
        <w:t xml:space="preserve"> is a </w:t>
      </w:r>
      <w:r w:rsidR="00F3260F" w:rsidRPr="001D0A19">
        <w:rPr>
          <w:rFonts w:ascii="Calibri" w:hAnsi="Calibri" w:cs="Calibri"/>
          <w:sz w:val="22"/>
          <w:szCs w:val="22"/>
        </w:rPr>
        <w:t xml:space="preserve">Child We Care For/under the care of the Local Authority. We will work with the Local Authority and Virtual School to ensure that the needs of Children we Care </w:t>
      </w:r>
      <w:proofErr w:type="gramStart"/>
      <w:r w:rsidR="00F3260F" w:rsidRPr="001D0A19">
        <w:rPr>
          <w:rFonts w:ascii="Calibri" w:hAnsi="Calibri" w:cs="Calibri"/>
          <w:sz w:val="22"/>
          <w:szCs w:val="22"/>
        </w:rPr>
        <w:t>for</w:t>
      </w:r>
      <w:proofErr w:type="gramEnd"/>
      <w:r w:rsidR="00F3260F" w:rsidRPr="001D0A19">
        <w:rPr>
          <w:rFonts w:ascii="Calibri" w:hAnsi="Calibri" w:cs="Calibri"/>
          <w:sz w:val="22"/>
          <w:szCs w:val="22"/>
        </w:rPr>
        <w:t xml:space="preserve"> and </w:t>
      </w:r>
      <w:r w:rsidR="003C6FBF" w:rsidRPr="001D0A19">
        <w:rPr>
          <w:rFonts w:ascii="Calibri" w:hAnsi="Calibri" w:cs="Calibri"/>
          <w:sz w:val="22"/>
          <w:szCs w:val="22"/>
        </w:rPr>
        <w:t>the</w:t>
      </w:r>
      <w:r w:rsidR="00F3260F" w:rsidRPr="001D0A19">
        <w:rPr>
          <w:rFonts w:ascii="Calibri" w:hAnsi="Calibri" w:cs="Calibri"/>
          <w:sz w:val="22"/>
          <w:szCs w:val="22"/>
        </w:rPr>
        <w:t xml:space="preserve"> school community are met.</w:t>
      </w:r>
    </w:p>
    <w:p w14:paraId="021644ED" w14:textId="77777777" w:rsidR="00905A97" w:rsidRPr="001D0A19" w:rsidRDefault="00905A97" w:rsidP="009D039E">
      <w:pPr>
        <w:numPr>
          <w:ilvl w:val="0"/>
          <w:numId w:val="9"/>
        </w:numPr>
        <w:ind w:left="340" w:hanging="261"/>
        <w:jc w:val="both"/>
        <w:rPr>
          <w:rFonts w:ascii="Calibri" w:eastAsia="Times New Roman" w:hAnsi="Calibri" w:cs="Calibri"/>
          <w:sz w:val="22"/>
          <w:szCs w:val="22"/>
        </w:rPr>
      </w:pPr>
      <w:r w:rsidRPr="001D0A19">
        <w:rPr>
          <w:rFonts w:ascii="Calibri" w:eastAsia="Times New Roman" w:hAnsi="Calibri" w:cs="Calibri"/>
          <w:sz w:val="22"/>
          <w:szCs w:val="22"/>
        </w:rPr>
        <w:t xml:space="preserve">Consult with the Oxford Diocese School’s Trust (ODST). This </w:t>
      </w:r>
      <w:r w:rsidRPr="001D0A19">
        <w:rPr>
          <w:rFonts w:ascii="Calibri" w:eastAsia="Times New Roman" w:hAnsi="Calibri" w:cs="Calibri"/>
          <w:b/>
          <w:bCs/>
          <w:sz w:val="22"/>
          <w:szCs w:val="22"/>
        </w:rPr>
        <w:t>must</w:t>
      </w:r>
      <w:r w:rsidRPr="001D0A19">
        <w:rPr>
          <w:rFonts w:ascii="Calibri" w:eastAsia="Times New Roman" w:hAnsi="Calibri" w:cs="Calibri"/>
          <w:sz w:val="22"/>
          <w:szCs w:val="22"/>
        </w:rPr>
        <w:t xml:space="preserve"> be the case following more than two suspensions for a child and/or </w:t>
      </w:r>
      <w:r w:rsidRPr="001D0A19">
        <w:rPr>
          <w:rFonts w:ascii="Calibri" w:eastAsia="Times New Roman" w:hAnsi="Calibri" w:cs="Calibri"/>
          <w:b/>
          <w:bCs/>
          <w:sz w:val="22"/>
          <w:szCs w:val="22"/>
        </w:rPr>
        <w:t>prior to</w:t>
      </w:r>
      <w:r w:rsidRPr="001D0A19">
        <w:rPr>
          <w:rFonts w:ascii="Calibri" w:eastAsia="Times New Roman" w:hAnsi="Calibri" w:cs="Calibri"/>
          <w:sz w:val="22"/>
          <w:szCs w:val="22"/>
        </w:rPr>
        <w:t xml:space="preserve"> a </w:t>
      </w:r>
      <w:r w:rsidR="00014768" w:rsidRPr="001D0A19">
        <w:rPr>
          <w:rFonts w:ascii="Calibri" w:eastAsia="Times New Roman" w:hAnsi="Calibri" w:cs="Calibri"/>
          <w:sz w:val="22"/>
          <w:szCs w:val="22"/>
        </w:rPr>
        <w:t xml:space="preserve">decision to </w:t>
      </w:r>
      <w:r w:rsidRPr="001D0A19">
        <w:rPr>
          <w:rFonts w:ascii="Calibri" w:eastAsia="Times New Roman" w:hAnsi="Calibri" w:cs="Calibri"/>
          <w:sz w:val="22"/>
          <w:szCs w:val="22"/>
        </w:rPr>
        <w:t>permanent</w:t>
      </w:r>
      <w:r w:rsidR="00014768" w:rsidRPr="001D0A19">
        <w:rPr>
          <w:rFonts w:ascii="Calibri" w:eastAsia="Times New Roman" w:hAnsi="Calibri" w:cs="Calibri"/>
          <w:sz w:val="22"/>
          <w:szCs w:val="22"/>
        </w:rPr>
        <w:t>ly</w:t>
      </w:r>
      <w:r w:rsidRPr="001D0A19">
        <w:rPr>
          <w:rFonts w:ascii="Calibri" w:eastAsia="Times New Roman" w:hAnsi="Calibri" w:cs="Calibri"/>
          <w:sz w:val="22"/>
          <w:szCs w:val="22"/>
        </w:rPr>
        <w:t xml:space="preserve"> exclu</w:t>
      </w:r>
      <w:r w:rsidR="00014768" w:rsidRPr="001D0A19">
        <w:rPr>
          <w:rFonts w:ascii="Calibri" w:eastAsia="Times New Roman" w:hAnsi="Calibri" w:cs="Calibri"/>
          <w:sz w:val="22"/>
          <w:szCs w:val="22"/>
        </w:rPr>
        <w:t>de. Ian Frost, DCEO should be the primary point of contact.</w:t>
      </w:r>
      <w:r w:rsidRPr="001D0A19">
        <w:rPr>
          <w:rFonts w:ascii="Calibri" w:eastAsia="Times New Roman" w:hAnsi="Calibri" w:cs="Calibri"/>
          <w:sz w:val="22"/>
          <w:szCs w:val="22"/>
        </w:rPr>
        <w:t xml:space="preserve"> </w:t>
      </w:r>
    </w:p>
    <w:p w14:paraId="2B5EFBD6" w14:textId="77777777" w:rsidR="00736253" w:rsidRPr="001D0A19" w:rsidRDefault="00736253" w:rsidP="009D039E">
      <w:pPr>
        <w:numPr>
          <w:ilvl w:val="0"/>
          <w:numId w:val="9"/>
        </w:numPr>
        <w:ind w:left="340" w:hanging="261"/>
        <w:jc w:val="both"/>
        <w:rPr>
          <w:rFonts w:ascii="Calibri" w:eastAsia="Times New Roman" w:hAnsi="Calibri" w:cs="Calibri"/>
          <w:sz w:val="22"/>
          <w:szCs w:val="22"/>
        </w:rPr>
      </w:pPr>
      <w:r w:rsidRPr="001D0A19">
        <w:rPr>
          <w:rFonts w:ascii="Calibri" w:eastAsia="Times New Roman" w:hAnsi="Calibri" w:cs="Calibri"/>
          <w:sz w:val="22"/>
          <w:szCs w:val="22"/>
        </w:rPr>
        <w:t xml:space="preserve">Consider any potential bias. </w:t>
      </w:r>
      <w:r w:rsidR="003C6FBF" w:rsidRPr="001D0A19">
        <w:rPr>
          <w:rFonts w:ascii="Calibri" w:hAnsi="Calibri" w:cs="Calibri"/>
          <w:sz w:val="22"/>
          <w:szCs w:val="22"/>
        </w:rPr>
        <w:t>The</w:t>
      </w:r>
      <w:r w:rsidRPr="001D0A19">
        <w:rPr>
          <w:rFonts w:ascii="Calibri" w:hAnsi="Calibri" w:cs="Calibri"/>
          <w:sz w:val="22"/>
          <w:szCs w:val="22"/>
        </w:rPr>
        <w:t xml:space="preserve"> school is aware that pupils from minority ethnic backgrounds are more likely to be excluded across England. This does not meet our inclusive ethos and requirements for </w:t>
      </w:r>
      <w:r w:rsidR="003C6FBF" w:rsidRPr="001D0A19">
        <w:rPr>
          <w:rFonts w:ascii="Calibri" w:hAnsi="Calibri" w:cs="Calibri"/>
          <w:sz w:val="22"/>
          <w:szCs w:val="22"/>
        </w:rPr>
        <w:t xml:space="preserve">our </w:t>
      </w:r>
      <w:r w:rsidRPr="001D0A19">
        <w:rPr>
          <w:rFonts w:ascii="Calibri" w:hAnsi="Calibri" w:cs="Calibri"/>
          <w:sz w:val="22"/>
          <w:szCs w:val="22"/>
        </w:rPr>
        <w:t>school. We will work with families, community leaders and other professionals to address any real or potential bias.</w:t>
      </w:r>
    </w:p>
    <w:p w14:paraId="75EFFC03" w14:textId="77777777" w:rsidR="00502418" w:rsidRPr="001D0A19" w:rsidRDefault="00502418" w:rsidP="009D039E">
      <w:pPr>
        <w:numPr>
          <w:ilvl w:val="0"/>
          <w:numId w:val="9"/>
        </w:numPr>
        <w:ind w:left="340" w:hanging="261"/>
        <w:jc w:val="both"/>
        <w:rPr>
          <w:rFonts w:ascii="Calibri" w:eastAsia="Times New Roman" w:hAnsi="Calibri" w:cs="Calibri"/>
          <w:sz w:val="22"/>
          <w:szCs w:val="22"/>
        </w:rPr>
      </w:pPr>
      <w:r w:rsidRPr="001D0A19">
        <w:rPr>
          <w:rFonts w:ascii="Calibri" w:hAnsi="Calibri" w:cs="Calibri"/>
          <w:sz w:val="22"/>
          <w:szCs w:val="22"/>
        </w:rPr>
        <w:t xml:space="preserve">Consider whether all alternative solutions have been explored, such as off-site direction or managed </w:t>
      </w:r>
      <w:proofErr w:type="gramStart"/>
      <w:r w:rsidRPr="001D0A19">
        <w:rPr>
          <w:rFonts w:ascii="Calibri" w:hAnsi="Calibri" w:cs="Calibri"/>
          <w:sz w:val="22"/>
          <w:szCs w:val="22"/>
        </w:rPr>
        <w:t>moves</w:t>
      </w:r>
      <w:proofErr w:type="gramEnd"/>
    </w:p>
    <w:p w14:paraId="12A3E392" w14:textId="77777777" w:rsidR="00502418" w:rsidRPr="001D0A19" w:rsidRDefault="00502418" w:rsidP="009D039E">
      <w:pPr>
        <w:jc w:val="both"/>
        <w:rPr>
          <w:rFonts w:ascii="Calibri" w:hAnsi="Calibri" w:cs="Calibri"/>
          <w:sz w:val="22"/>
          <w:szCs w:val="22"/>
        </w:rPr>
      </w:pPr>
      <w:bookmarkStart w:id="13" w:name="_Toc111556555"/>
      <w:r w:rsidRPr="001D0A19">
        <w:rPr>
          <w:rFonts w:ascii="Calibri" w:hAnsi="Calibri" w:cs="Calibri"/>
          <w:sz w:val="22"/>
          <w:szCs w:val="22"/>
        </w:rPr>
        <w:t xml:space="preserve">The headteacher will consider the views of the pupil, </w:t>
      </w:r>
      <w:proofErr w:type="gramStart"/>
      <w:r w:rsidRPr="001D0A19">
        <w:rPr>
          <w:rFonts w:ascii="Calibri" w:hAnsi="Calibri" w:cs="Calibri"/>
          <w:b/>
          <w:sz w:val="22"/>
          <w:szCs w:val="22"/>
        </w:rPr>
        <w:t>in light of</w:t>
      </w:r>
      <w:proofErr w:type="gramEnd"/>
      <w:r w:rsidRPr="001D0A19">
        <w:rPr>
          <w:rFonts w:ascii="Calibri" w:hAnsi="Calibri" w:cs="Calibri"/>
          <w:b/>
          <w:sz w:val="22"/>
          <w:szCs w:val="22"/>
        </w:rPr>
        <w:t xml:space="preserve"> their age and understanding</w:t>
      </w:r>
      <w:r w:rsidRPr="001D0A19">
        <w:rPr>
          <w:rFonts w:ascii="Calibri" w:hAnsi="Calibri" w:cs="Calibri"/>
          <w:sz w:val="22"/>
          <w:szCs w:val="22"/>
        </w:rPr>
        <w:t>, before deciding to suspend or exclude, unless it would not be appropriate to do so.</w:t>
      </w:r>
      <w:bookmarkEnd w:id="13"/>
    </w:p>
    <w:p w14:paraId="345E21D8" w14:textId="77777777" w:rsidR="00502418" w:rsidRPr="001D0A19" w:rsidRDefault="00502418" w:rsidP="009D039E">
      <w:pPr>
        <w:jc w:val="both"/>
        <w:rPr>
          <w:rFonts w:ascii="Calibri" w:hAnsi="Calibri" w:cs="Calibri"/>
          <w:sz w:val="22"/>
          <w:szCs w:val="22"/>
        </w:rPr>
      </w:pPr>
      <w:bookmarkStart w:id="14" w:name="_Toc111556556"/>
      <w:r w:rsidRPr="001D0A19">
        <w:rPr>
          <w:rFonts w:ascii="Calibri" w:hAnsi="Calibri" w:cs="Calibri"/>
          <w:sz w:val="22"/>
          <w:szCs w:val="22"/>
        </w:rPr>
        <w:t xml:space="preserve">Pupils who need support to express their views will be allowed to have their </w:t>
      </w:r>
      <w:r w:rsidRPr="001D0A19">
        <w:rPr>
          <w:rFonts w:ascii="Calibri" w:hAnsi="Calibri" w:cs="Calibri"/>
          <w:b/>
          <w:sz w:val="22"/>
          <w:szCs w:val="22"/>
        </w:rPr>
        <w:t>views expressed through an advocate</w:t>
      </w:r>
      <w:r w:rsidRPr="001D0A19">
        <w:rPr>
          <w:rFonts w:ascii="Calibri" w:hAnsi="Calibri" w:cs="Calibri"/>
          <w:sz w:val="22"/>
          <w:szCs w:val="22"/>
        </w:rPr>
        <w:t>, such as a parent or social worker.</w:t>
      </w:r>
      <w:bookmarkEnd w:id="14"/>
    </w:p>
    <w:p w14:paraId="1A453217" w14:textId="77777777" w:rsidR="00502418" w:rsidRPr="001D0A19" w:rsidRDefault="00502418" w:rsidP="009D039E">
      <w:pPr>
        <w:jc w:val="both"/>
        <w:rPr>
          <w:rFonts w:ascii="Calibri" w:hAnsi="Calibri" w:cs="Calibri"/>
          <w:sz w:val="22"/>
          <w:szCs w:val="22"/>
        </w:rPr>
      </w:pPr>
      <w:bookmarkStart w:id="15" w:name="_Toc111556557"/>
      <w:r w:rsidRPr="001D0A19">
        <w:rPr>
          <w:rFonts w:ascii="Calibri" w:hAnsi="Calibri" w:cs="Calibri"/>
          <w:sz w:val="22"/>
          <w:szCs w:val="22"/>
        </w:rPr>
        <w:t xml:space="preserve">The headteacher will not reach their decision until they have heard from the </w:t>
      </w:r>
      <w:proofErr w:type="gramStart"/>
      <w:r w:rsidRPr="001D0A19">
        <w:rPr>
          <w:rFonts w:ascii="Calibri" w:hAnsi="Calibri" w:cs="Calibri"/>
          <w:sz w:val="22"/>
          <w:szCs w:val="22"/>
        </w:rPr>
        <w:t>pupil, and</w:t>
      </w:r>
      <w:proofErr w:type="gramEnd"/>
      <w:r w:rsidRPr="001D0A19">
        <w:rPr>
          <w:rFonts w:ascii="Calibri" w:hAnsi="Calibri" w:cs="Calibri"/>
          <w:sz w:val="22"/>
          <w:szCs w:val="22"/>
        </w:rPr>
        <w:t xml:space="preserve"> will inform the pupil of how their views were taken into account when making the decision.</w:t>
      </w:r>
      <w:bookmarkEnd w:id="15"/>
    </w:p>
    <w:p w14:paraId="6B9F4EEE" w14:textId="77777777" w:rsidR="002A7481" w:rsidRPr="001D0A19" w:rsidRDefault="002A7481" w:rsidP="009D039E">
      <w:pPr>
        <w:autoSpaceDE w:val="0"/>
        <w:autoSpaceDN w:val="0"/>
        <w:adjustRightInd w:val="0"/>
        <w:spacing w:before="240"/>
        <w:jc w:val="both"/>
        <w:rPr>
          <w:rFonts w:ascii="Calibri" w:eastAsia="Arial" w:hAnsi="Calibri" w:cs="Calibri"/>
          <w:b/>
          <w:bCs/>
          <w:sz w:val="22"/>
          <w:szCs w:val="22"/>
          <w:lang w:val="en-GB" w:eastAsia="en-GB"/>
        </w:rPr>
      </w:pPr>
      <w:r w:rsidRPr="001D0A19">
        <w:rPr>
          <w:rFonts w:ascii="Calibri" w:eastAsia="Arial" w:hAnsi="Calibri" w:cs="Calibri"/>
          <w:b/>
          <w:bCs/>
          <w:sz w:val="22"/>
          <w:szCs w:val="22"/>
          <w:lang w:val="en-GB" w:eastAsia="en-GB"/>
        </w:rPr>
        <w:t xml:space="preserve">Offensive weapons </w:t>
      </w:r>
    </w:p>
    <w:p w14:paraId="59A3F19A" w14:textId="77777777" w:rsidR="002A7481" w:rsidRPr="001D0A19" w:rsidRDefault="002A7481" w:rsidP="009D039E">
      <w:pPr>
        <w:autoSpaceDE w:val="0"/>
        <w:autoSpaceDN w:val="0"/>
        <w:adjustRightInd w:val="0"/>
        <w:spacing w:before="240"/>
        <w:jc w:val="both"/>
        <w:rPr>
          <w:rFonts w:ascii="Calibri" w:eastAsia="Arial" w:hAnsi="Calibri" w:cs="Calibri"/>
          <w:b/>
          <w:bCs/>
          <w:sz w:val="22"/>
          <w:szCs w:val="22"/>
          <w:lang w:val="en-GB" w:eastAsia="en-GB"/>
        </w:rPr>
      </w:pPr>
      <w:r w:rsidRPr="001D0A19">
        <w:rPr>
          <w:rFonts w:ascii="Calibri" w:hAnsi="Calibri" w:cs="Calibri"/>
          <w:sz w:val="22"/>
          <w:szCs w:val="22"/>
        </w:rPr>
        <w:lastRenderedPageBreak/>
        <w:t xml:space="preserve">An offensive weapon is any article which is made, </w:t>
      </w:r>
      <w:proofErr w:type="gramStart"/>
      <w:r w:rsidRPr="001D0A19">
        <w:rPr>
          <w:rFonts w:ascii="Calibri" w:hAnsi="Calibri" w:cs="Calibri"/>
          <w:sz w:val="22"/>
          <w:szCs w:val="22"/>
        </w:rPr>
        <w:t>intended</w:t>
      </w:r>
      <w:proofErr w:type="gramEnd"/>
      <w:r w:rsidRPr="001D0A19">
        <w:rPr>
          <w:rFonts w:ascii="Calibri" w:hAnsi="Calibri" w:cs="Calibri"/>
          <w:sz w:val="22"/>
          <w:szCs w:val="22"/>
        </w:rPr>
        <w:t xml:space="preserve"> or adapted to cause injury. Offensive weapon can be broken down into two categories: a) Those that are made as an offensive weapon (e.g. knuckle</w:t>
      </w:r>
      <w:r w:rsidR="007D2BB9" w:rsidRPr="001D0A19">
        <w:rPr>
          <w:rFonts w:ascii="Calibri" w:hAnsi="Calibri" w:cs="Calibri"/>
          <w:sz w:val="22"/>
          <w:szCs w:val="22"/>
        </w:rPr>
        <w:t>-</w:t>
      </w:r>
      <w:r w:rsidRPr="001D0A19">
        <w:rPr>
          <w:rFonts w:ascii="Calibri" w:hAnsi="Calibri" w:cs="Calibri"/>
          <w:sz w:val="22"/>
          <w:szCs w:val="22"/>
        </w:rPr>
        <w:t>duster, dagger, gun) or adapted (e.g. broken bottle) for use for causing injury to the person; and b) Weapons not made or adapted as an offensive weapon (e.g. kitchen knife, spanner, hammer) but intended by the person having in possession of it to cause injury to another</w:t>
      </w:r>
      <w:r w:rsidR="00EA086B" w:rsidRPr="001D0A19">
        <w:rPr>
          <w:rFonts w:ascii="Calibri" w:hAnsi="Calibri" w:cs="Calibri"/>
          <w:sz w:val="22"/>
          <w:szCs w:val="22"/>
        </w:rPr>
        <w:t>.</w:t>
      </w:r>
    </w:p>
    <w:p w14:paraId="01788594" w14:textId="77777777" w:rsidR="002A7481" w:rsidRPr="001D0A19" w:rsidRDefault="002A7481" w:rsidP="009D039E">
      <w:pPr>
        <w:autoSpaceDE w:val="0"/>
        <w:autoSpaceDN w:val="0"/>
        <w:adjustRightInd w:val="0"/>
        <w:spacing w:before="240"/>
        <w:jc w:val="both"/>
        <w:rPr>
          <w:rFonts w:ascii="Calibri" w:hAnsi="Calibri" w:cs="Calibri"/>
          <w:color w:val="000000"/>
          <w:sz w:val="22"/>
          <w:szCs w:val="22"/>
        </w:rPr>
      </w:pPr>
      <w:r w:rsidRPr="001D0A19">
        <w:rPr>
          <w:rFonts w:ascii="Calibri" w:hAnsi="Calibri" w:cs="Calibri"/>
          <w:color w:val="000000"/>
          <w:sz w:val="22"/>
          <w:szCs w:val="22"/>
        </w:rPr>
        <w:t xml:space="preserve">It is illegal to: </w:t>
      </w:r>
    </w:p>
    <w:p w14:paraId="07A93012" w14:textId="77777777" w:rsidR="002A7481" w:rsidRPr="001D0A19" w:rsidRDefault="002A7481" w:rsidP="009D039E">
      <w:pPr>
        <w:numPr>
          <w:ilvl w:val="0"/>
          <w:numId w:val="48"/>
        </w:numPr>
        <w:autoSpaceDE w:val="0"/>
        <w:autoSpaceDN w:val="0"/>
        <w:adjustRightInd w:val="0"/>
        <w:jc w:val="both"/>
        <w:rPr>
          <w:rFonts w:ascii="Calibri" w:eastAsia="Arial" w:hAnsi="Calibri" w:cs="Calibri"/>
          <w:b/>
          <w:bCs/>
          <w:sz w:val="22"/>
          <w:szCs w:val="22"/>
          <w:lang w:val="en-GB" w:eastAsia="en-GB"/>
        </w:rPr>
      </w:pPr>
      <w:r w:rsidRPr="001D0A19">
        <w:rPr>
          <w:rFonts w:ascii="Calibri" w:hAnsi="Calibri" w:cs="Calibri"/>
          <w:color w:val="000000"/>
          <w:sz w:val="22"/>
          <w:szCs w:val="22"/>
        </w:rPr>
        <w:t xml:space="preserve">be in possession of a knife / bladed article on school </w:t>
      </w:r>
      <w:proofErr w:type="gramStart"/>
      <w:r w:rsidRPr="001D0A19">
        <w:rPr>
          <w:rFonts w:ascii="Calibri" w:hAnsi="Calibri" w:cs="Calibri"/>
          <w:color w:val="000000"/>
          <w:sz w:val="22"/>
          <w:szCs w:val="22"/>
        </w:rPr>
        <w:t>premises</w:t>
      </w:r>
      <w:proofErr w:type="gramEnd"/>
    </w:p>
    <w:p w14:paraId="00A5E9F3" w14:textId="77777777" w:rsidR="002A7481" w:rsidRPr="001D0A19" w:rsidRDefault="002A7481" w:rsidP="009D039E">
      <w:pPr>
        <w:numPr>
          <w:ilvl w:val="0"/>
          <w:numId w:val="48"/>
        </w:numPr>
        <w:autoSpaceDE w:val="0"/>
        <w:autoSpaceDN w:val="0"/>
        <w:adjustRightInd w:val="0"/>
        <w:jc w:val="both"/>
        <w:rPr>
          <w:rFonts w:ascii="Calibri" w:eastAsia="Arial" w:hAnsi="Calibri" w:cs="Calibri"/>
          <w:b/>
          <w:bCs/>
          <w:sz w:val="22"/>
          <w:szCs w:val="22"/>
          <w:lang w:val="en-GB" w:eastAsia="en-GB"/>
        </w:rPr>
      </w:pPr>
      <w:r w:rsidRPr="001D0A19">
        <w:rPr>
          <w:rFonts w:ascii="Calibri" w:hAnsi="Calibri" w:cs="Calibri"/>
          <w:color w:val="000000"/>
          <w:sz w:val="22"/>
          <w:szCs w:val="22"/>
        </w:rPr>
        <w:t xml:space="preserve">be in possession of an offensive weapon without lawful authority or excuse in any public </w:t>
      </w:r>
      <w:proofErr w:type="gramStart"/>
      <w:r w:rsidRPr="001D0A19">
        <w:rPr>
          <w:rFonts w:ascii="Calibri" w:hAnsi="Calibri" w:cs="Calibri"/>
          <w:color w:val="000000"/>
          <w:sz w:val="22"/>
          <w:szCs w:val="22"/>
        </w:rPr>
        <w:t>place</w:t>
      </w:r>
      <w:proofErr w:type="gramEnd"/>
      <w:r w:rsidRPr="001D0A19">
        <w:rPr>
          <w:rFonts w:ascii="Calibri" w:hAnsi="Calibri" w:cs="Calibri"/>
          <w:color w:val="000000"/>
          <w:sz w:val="22"/>
          <w:szCs w:val="22"/>
        </w:rPr>
        <w:t xml:space="preserve"> </w:t>
      </w:r>
    </w:p>
    <w:p w14:paraId="780CD239" w14:textId="77777777" w:rsidR="002A7481" w:rsidRPr="001D0A19" w:rsidRDefault="002A7481" w:rsidP="009D039E">
      <w:pPr>
        <w:numPr>
          <w:ilvl w:val="0"/>
          <w:numId w:val="48"/>
        </w:numPr>
        <w:autoSpaceDE w:val="0"/>
        <w:autoSpaceDN w:val="0"/>
        <w:adjustRightInd w:val="0"/>
        <w:jc w:val="both"/>
        <w:rPr>
          <w:rFonts w:ascii="Calibri" w:eastAsia="Arial" w:hAnsi="Calibri" w:cs="Calibri"/>
          <w:b/>
          <w:bCs/>
          <w:sz w:val="22"/>
          <w:szCs w:val="22"/>
          <w:lang w:val="en-GB" w:eastAsia="en-GB"/>
        </w:rPr>
      </w:pPr>
      <w:r w:rsidRPr="001D0A19">
        <w:rPr>
          <w:rFonts w:ascii="Calibri" w:hAnsi="Calibri" w:cs="Calibri"/>
          <w:color w:val="000000"/>
          <w:sz w:val="22"/>
          <w:szCs w:val="22"/>
        </w:rPr>
        <w:t xml:space="preserve">threaten with a blade or sharply pointed article on school </w:t>
      </w:r>
      <w:proofErr w:type="gramStart"/>
      <w:r w:rsidRPr="001D0A19">
        <w:rPr>
          <w:rFonts w:ascii="Calibri" w:hAnsi="Calibri" w:cs="Calibri"/>
          <w:color w:val="000000"/>
          <w:sz w:val="22"/>
          <w:szCs w:val="22"/>
        </w:rPr>
        <w:t>premises</w:t>
      </w:r>
      <w:proofErr w:type="gramEnd"/>
      <w:r w:rsidRPr="001D0A19">
        <w:rPr>
          <w:rFonts w:ascii="Calibri" w:eastAsia="Arial" w:hAnsi="Calibri" w:cs="Calibri"/>
          <w:b/>
          <w:bCs/>
          <w:sz w:val="22"/>
          <w:szCs w:val="22"/>
          <w:lang w:val="en-GB" w:eastAsia="en-GB"/>
        </w:rPr>
        <w:t xml:space="preserve"> </w:t>
      </w:r>
    </w:p>
    <w:p w14:paraId="1EE9CD15" w14:textId="77777777" w:rsidR="002A7481" w:rsidRPr="001D0A19" w:rsidRDefault="002A7481" w:rsidP="009D039E">
      <w:pPr>
        <w:pStyle w:val="NormalWeb"/>
        <w:jc w:val="both"/>
        <w:rPr>
          <w:rFonts w:ascii="Calibri" w:hAnsi="Calibri" w:cs="Calibri"/>
          <w:color w:val="000000"/>
          <w:sz w:val="22"/>
          <w:szCs w:val="22"/>
        </w:rPr>
      </w:pPr>
      <w:r w:rsidRPr="001D0A19">
        <w:rPr>
          <w:rFonts w:ascii="Calibri" w:hAnsi="Calibri" w:cs="Calibri"/>
          <w:color w:val="000000"/>
          <w:sz w:val="22"/>
          <w:szCs w:val="22"/>
        </w:rPr>
        <w:t>To assist in managing incidences where pupils are believed to be carrying offensive weapons (including knives) on school premises, the school will follow OFSTED recommendations and will:</w:t>
      </w:r>
    </w:p>
    <w:p w14:paraId="0A6D6956" w14:textId="77777777" w:rsidR="002A7481" w:rsidRPr="001D0A19" w:rsidRDefault="002A7481" w:rsidP="009D039E">
      <w:pPr>
        <w:numPr>
          <w:ilvl w:val="0"/>
          <w:numId w:val="50"/>
        </w:numPr>
        <w:jc w:val="both"/>
        <w:rPr>
          <w:rFonts w:ascii="Calibri" w:hAnsi="Calibri" w:cs="Calibri"/>
          <w:sz w:val="22"/>
          <w:szCs w:val="22"/>
        </w:rPr>
      </w:pPr>
      <w:r w:rsidRPr="001D0A19">
        <w:rPr>
          <w:rFonts w:ascii="Calibri" w:hAnsi="Calibri" w:cs="Calibri"/>
          <w:sz w:val="22"/>
          <w:szCs w:val="22"/>
        </w:rPr>
        <w:t>have suitable policies and procedures in place for managing the possession of offensive weapons</w:t>
      </w:r>
      <w:r w:rsidR="00014768" w:rsidRPr="001D0A19">
        <w:rPr>
          <w:rFonts w:ascii="Calibri" w:hAnsi="Calibri" w:cs="Calibri"/>
          <w:sz w:val="22"/>
          <w:szCs w:val="22"/>
        </w:rPr>
        <w:t xml:space="preserve"> – detailed in the school’s behaviour policy</w:t>
      </w:r>
      <w:r w:rsidR="007D2BB9" w:rsidRPr="001D0A19">
        <w:rPr>
          <w:rFonts w:ascii="Calibri" w:hAnsi="Calibri" w:cs="Calibri"/>
          <w:sz w:val="22"/>
          <w:szCs w:val="22"/>
        </w:rPr>
        <w:t xml:space="preserve"> (i.e. this policy) </w:t>
      </w:r>
    </w:p>
    <w:p w14:paraId="226EBF64" w14:textId="77777777" w:rsidR="002A7481" w:rsidRPr="001D0A19" w:rsidRDefault="002A7481" w:rsidP="009D039E">
      <w:pPr>
        <w:numPr>
          <w:ilvl w:val="0"/>
          <w:numId w:val="50"/>
        </w:numPr>
        <w:jc w:val="both"/>
        <w:rPr>
          <w:rFonts w:ascii="Calibri" w:hAnsi="Calibri" w:cs="Calibri"/>
          <w:sz w:val="22"/>
          <w:szCs w:val="22"/>
        </w:rPr>
      </w:pPr>
      <w:r w:rsidRPr="001D0A19">
        <w:rPr>
          <w:rFonts w:ascii="Calibri" w:hAnsi="Calibri" w:cs="Calibri"/>
          <w:sz w:val="22"/>
          <w:szCs w:val="22"/>
        </w:rPr>
        <w:t xml:space="preserve">report all incidents to the </w:t>
      </w:r>
      <w:proofErr w:type="gramStart"/>
      <w:r w:rsidRPr="001D0A19">
        <w:rPr>
          <w:rFonts w:ascii="Calibri" w:hAnsi="Calibri" w:cs="Calibri"/>
          <w:sz w:val="22"/>
          <w:szCs w:val="22"/>
        </w:rPr>
        <w:t>police</w:t>
      </w:r>
      <w:proofErr w:type="gramEnd"/>
    </w:p>
    <w:p w14:paraId="0DB12D2F" w14:textId="77777777" w:rsidR="002A7481" w:rsidRPr="001D0A19" w:rsidRDefault="002A7481" w:rsidP="009D039E">
      <w:pPr>
        <w:numPr>
          <w:ilvl w:val="0"/>
          <w:numId w:val="50"/>
        </w:numPr>
        <w:jc w:val="both"/>
        <w:rPr>
          <w:rFonts w:ascii="Calibri" w:hAnsi="Calibri" w:cs="Calibri"/>
          <w:sz w:val="22"/>
          <w:szCs w:val="22"/>
        </w:rPr>
      </w:pPr>
      <w:r w:rsidRPr="001D0A19">
        <w:rPr>
          <w:rFonts w:ascii="Calibri" w:hAnsi="Calibri" w:cs="Calibri"/>
          <w:sz w:val="22"/>
          <w:szCs w:val="22"/>
        </w:rPr>
        <w:t xml:space="preserve">work with police </w:t>
      </w:r>
      <w:r w:rsidR="00116D4B" w:rsidRPr="001D0A19">
        <w:rPr>
          <w:rFonts w:ascii="Calibri" w:hAnsi="Calibri" w:cs="Calibri"/>
          <w:sz w:val="22"/>
          <w:szCs w:val="22"/>
        </w:rPr>
        <w:t>neighborhood</w:t>
      </w:r>
      <w:r w:rsidRPr="001D0A19">
        <w:rPr>
          <w:rFonts w:ascii="Calibri" w:hAnsi="Calibri" w:cs="Calibri"/>
          <w:sz w:val="22"/>
          <w:szCs w:val="22"/>
        </w:rPr>
        <w:t xml:space="preserve"> teams/school liaison officers, and the Youth Offending Service to link in with preventative </w:t>
      </w:r>
      <w:proofErr w:type="gramStart"/>
      <w:r w:rsidRPr="001D0A19">
        <w:rPr>
          <w:rFonts w:ascii="Calibri" w:hAnsi="Calibri" w:cs="Calibri"/>
          <w:sz w:val="22"/>
          <w:szCs w:val="22"/>
        </w:rPr>
        <w:t>work</w:t>
      </w:r>
      <w:proofErr w:type="gramEnd"/>
      <w:r w:rsidR="007D2BB9" w:rsidRPr="001D0A19">
        <w:rPr>
          <w:rFonts w:ascii="Calibri" w:hAnsi="Calibri" w:cs="Calibri"/>
          <w:sz w:val="22"/>
          <w:szCs w:val="22"/>
        </w:rPr>
        <w:t xml:space="preserve"> </w:t>
      </w:r>
    </w:p>
    <w:p w14:paraId="611F0CFC" w14:textId="77777777" w:rsidR="007D2BB9" w:rsidRPr="001D0A19" w:rsidRDefault="007D2BB9" w:rsidP="009D039E">
      <w:pPr>
        <w:numPr>
          <w:ilvl w:val="0"/>
          <w:numId w:val="50"/>
        </w:numPr>
        <w:jc w:val="both"/>
        <w:rPr>
          <w:rFonts w:ascii="Calibri" w:hAnsi="Calibri" w:cs="Calibri"/>
          <w:sz w:val="22"/>
          <w:szCs w:val="22"/>
        </w:rPr>
      </w:pPr>
      <w:r w:rsidRPr="001D0A19">
        <w:rPr>
          <w:rFonts w:ascii="Calibri" w:hAnsi="Calibri" w:cs="Calibri"/>
          <w:sz w:val="22"/>
          <w:szCs w:val="22"/>
        </w:rPr>
        <w:t>ensure clarity around decision making process led by the Headteacher and any subsequent actions by the police</w:t>
      </w:r>
      <w:r w:rsidR="00E91DB8" w:rsidRPr="001D0A19">
        <w:rPr>
          <w:rFonts w:ascii="Calibri" w:hAnsi="Calibri" w:cs="Calibri"/>
          <w:sz w:val="22"/>
          <w:szCs w:val="22"/>
        </w:rPr>
        <w:t xml:space="preserve"> (school can seek advice from the ODST)</w:t>
      </w:r>
    </w:p>
    <w:p w14:paraId="7F420020" w14:textId="77777777" w:rsidR="00EA086B" w:rsidRPr="001D0A19" w:rsidRDefault="00EA086B" w:rsidP="009D039E">
      <w:pPr>
        <w:autoSpaceDE w:val="0"/>
        <w:autoSpaceDN w:val="0"/>
        <w:adjustRightInd w:val="0"/>
        <w:jc w:val="both"/>
        <w:rPr>
          <w:rFonts w:ascii="Calibri" w:hAnsi="Calibri" w:cs="Calibri"/>
          <w:sz w:val="22"/>
          <w:szCs w:val="22"/>
        </w:rPr>
      </w:pPr>
      <w:r w:rsidRPr="001D0A19">
        <w:rPr>
          <w:rFonts w:ascii="Calibri" w:hAnsi="Calibri" w:cs="Calibri"/>
          <w:sz w:val="22"/>
          <w:szCs w:val="22"/>
        </w:rPr>
        <w:t>The school will also follow NSPCC advice (</w:t>
      </w:r>
      <w:hyperlink r:id="rId23" w:history="1">
        <w:r w:rsidRPr="001D0A19">
          <w:rPr>
            <w:rStyle w:val="Hyperlink"/>
            <w:rFonts w:ascii="Calibri" w:hAnsi="Calibri" w:cs="Calibri"/>
            <w:sz w:val="22"/>
            <w:szCs w:val="22"/>
          </w:rPr>
          <w:t>npcc.police.uk</w:t>
        </w:r>
      </w:hyperlink>
      <w:r w:rsidRPr="001D0A19">
        <w:rPr>
          <w:rFonts w:ascii="Calibri" w:hAnsi="Calibri" w:cs="Calibri"/>
          <w:sz w:val="22"/>
          <w:szCs w:val="22"/>
        </w:rPr>
        <w:t>)</w:t>
      </w:r>
      <w:r w:rsidR="00014768" w:rsidRPr="001D0A19">
        <w:rPr>
          <w:rFonts w:ascii="Calibri" w:hAnsi="Calibri" w:cs="Calibri"/>
          <w:sz w:val="22"/>
          <w:szCs w:val="22"/>
        </w:rPr>
        <w:t xml:space="preserve"> where there is a helpful flow chart for use by leaders.</w:t>
      </w:r>
    </w:p>
    <w:p w14:paraId="220BD100" w14:textId="77777777" w:rsidR="002A7481" w:rsidRPr="001D0A19" w:rsidRDefault="002A7481" w:rsidP="009D039E">
      <w:pPr>
        <w:autoSpaceDE w:val="0"/>
        <w:autoSpaceDN w:val="0"/>
        <w:adjustRightInd w:val="0"/>
        <w:jc w:val="both"/>
        <w:rPr>
          <w:rFonts w:ascii="Calibri" w:hAnsi="Calibri" w:cs="Calibri"/>
          <w:sz w:val="22"/>
          <w:szCs w:val="22"/>
        </w:rPr>
      </w:pPr>
      <w:r w:rsidRPr="001D0A19">
        <w:rPr>
          <w:rFonts w:ascii="Calibri" w:hAnsi="Calibri" w:cs="Calibri"/>
          <w:sz w:val="22"/>
          <w:szCs w:val="22"/>
        </w:rPr>
        <w:t xml:space="preserve">The school acknowledge that the possession of a weapon, particularly a knife on school premises is often an indicator of vulnerabilities for the young person concerned and therefore a multi-agency approach is important, instigated by a police referral. The school are not expected to manage the situation in isolation. </w:t>
      </w:r>
    </w:p>
    <w:p w14:paraId="3A5DACC4" w14:textId="77777777" w:rsidR="0015087F" w:rsidRPr="001D0A19" w:rsidRDefault="0015087F" w:rsidP="009D039E">
      <w:pPr>
        <w:autoSpaceDE w:val="0"/>
        <w:autoSpaceDN w:val="0"/>
        <w:adjustRightInd w:val="0"/>
        <w:jc w:val="both"/>
        <w:rPr>
          <w:rFonts w:ascii="Calibri" w:hAnsi="Calibri" w:cs="Calibri"/>
          <w:b/>
          <w:sz w:val="22"/>
          <w:szCs w:val="22"/>
        </w:rPr>
      </w:pPr>
      <w:r w:rsidRPr="001D0A19">
        <w:rPr>
          <w:rFonts w:ascii="Calibri" w:hAnsi="Calibri" w:cs="Calibri"/>
          <w:sz w:val="22"/>
          <w:szCs w:val="22"/>
        </w:rPr>
        <w:t xml:space="preserve">Head teachers, and staff authorised by them, have the </w:t>
      </w:r>
      <w:r w:rsidRPr="001D0A19">
        <w:rPr>
          <w:rFonts w:ascii="Calibri" w:hAnsi="Calibri" w:cs="Calibri"/>
          <w:b/>
          <w:sz w:val="22"/>
          <w:szCs w:val="22"/>
        </w:rPr>
        <w:t>power to search students for offensive weapons</w:t>
      </w:r>
      <w:r w:rsidRPr="001D0A19">
        <w:rPr>
          <w:rFonts w:ascii="Calibri" w:hAnsi="Calibri" w:cs="Calibri"/>
          <w:sz w:val="22"/>
          <w:szCs w:val="22"/>
        </w:rPr>
        <w:t xml:space="preserve">, with their consent. They also have statutory power to search pupils or their possessions, without consent, where they have reasonable grounds for suspecting that the pupil may have an offensive weapon. School staff have the power to use force as is reasonable in the circumstances. </w:t>
      </w:r>
      <w:r w:rsidRPr="001D0A19">
        <w:rPr>
          <w:rFonts w:ascii="Calibri" w:hAnsi="Calibri" w:cs="Calibri"/>
          <w:b/>
          <w:sz w:val="22"/>
          <w:szCs w:val="22"/>
        </w:rPr>
        <w:t xml:space="preserve">It is important that staff do not put themselves at risk. </w:t>
      </w:r>
    </w:p>
    <w:p w14:paraId="36B9A4C9" w14:textId="77777777" w:rsidR="00EA086B" w:rsidRPr="001D0A19" w:rsidRDefault="00EA086B" w:rsidP="009D039E">
      <w:pPr>
        <w:autoSpaceDE w:val="0"/>
        <w:autoSpaceDN w:val="0"/>
        <w:adjustRightInd w:val="0"/>
        <w:jc w:val="both"/>
        <w:rPr>
          <w:rFonts w:ascii="Calibri" w:hAnsi="Calibri" w:cs="Calibri"/>
          <w:sz w:val="22"/>
          <w:szCs w:val="22"/>
        </w:rPr>
      </w:pPr>
      <w:r w:rsidRPr="001D0A19">
        <w:rPr>
          <w:rFonts w:ascii="Calibri" w:hAnsi="Calibri" w:cs="Calibri"/>
          <w:sz w:val="22"/>
          <w:szCs w:val="22"/>
        </w:rPr>
        <w:t xml:space="preserve">The school are required to contact the police unless in exceptional circumstances where there is a reasonable explanation or set of circumstance where it is obvious that a weapon or prohibited article has been brought into school or college as a genuine mistake. The weapon should be seized and stored securely by the school. </w:t>
      </w:r>
    </w:p>
    <w:p w14:paraId="0AF374BC" w14:textId="77777777" w:rsidR="00DE1C43" w:rsidRPr="001D0A19" w:rsidRDefault="00EA086B" w:rsidP="009D039E">
      <w:pPr>
        <w:autoSpaceDE w:val="0"/>
        <w:autoSpaceDN w:val="0"/>
        <w:adjustRightInd w:val="0"/>
        <w:jc w:val="both"/>
        <w:rPr>
          <w:rFonts w:ascii="Calibri" w:hAnsi="Calibri" w:cs="Calibri"/>
          <w:sz w:val="22"/>
          <w:szCs w:val="22"/>
        </w:rPr>
      </w:pPr>
      <w:r w:rsidRPr="001D0A19">
        <w:rPr>
          <w:rFonts w:ascii="Calibri" w:hAnsi="Calibri" w:cs="Calibri"/>
          <w:sz w:val="22"/>
          <w:szCs w:val="22"/>
        </w:rPr>
        <w:t xml:space="preserve">The school will contact parents to inform them of the incident as soon as possible after the Police have been informed. </w:t>
      </w:r>
      <w:r w:rsidR="0015087F" w:rsidRPr="001D0A19">
        <w:rPr>
          <w:rFonts w:ascii="Calibri" w:hAnsi="Calibri" w:cs="Calibri"/>
          <w:sz w:val="22"/>
          <w:szCs w:val="22"/>
        </w:rPr>
        <w:t xml:space="preserve">An incident form should immediately be filled in by the school. This is </w:t>
      </w:r>
      <w:proofErr w:type="gramStart"/>
      <w:r w:rsidR="0015087F" w:rsidRPr="001D0A19">
        <w:rPr>
          <w:rFonts w:ascii="Calibri" w:hAnsi="Calibri" w:cs="Calibri"/>
          <w:sz w:val="22"/>
          <w:szCs w:val="22"/>
        </w:rPr>
        <w:t>in order to</w:t>
      </w:r>
      <w:proofErr w:type="gramEnd"/>
      <w:r w:rsidR="0015087F" w:rsidRPr="001D0A19">
        <w:rPr>
          <w:rFonts w:ascii="Calibri" w:hAnsi="Calibri" w:cs="Calibri"/>
          <w:sz w:val="22"/>
          <w:szCs w:val="22"/>
        </w:rPr>
        <w:t xml:space="preserve"> prevent any misunderstandings or misrepresentations of the incident and to assist in any complaint or post incident investigations.</w:t>
      </w:r>
    </w:p>
    <w:p w14:paraId="38D20F3D" w14:textId="77777777" w:rsidR="0015087F" w:rsidRPr="001D0A19" w:rsidRDefault="0015087F" w:rsidP="009D039E">
      <w:pPr>
        <w:autoSpaceDE w:val="0"/>
        <w:autoSpaceDN w:val="0"/>
        <w:adjustRightInd w:val="0"/>
        <w:jc w:val="both"/>
        <w:rPr>
          <w:rFonts w:ascii="Calibri" w:hAnsi="Calibri" w:cs="Calibri"/>
          <w:sz w:val="22"/>
          <w:szCs w:val="22"/>
        </w:rPr>
      </w:pPr>
      <w:r w:rsidRPr="001D0A19">
        <w:rPr>
          <w:rFonts w:ascii="Calibri" w:hAnsi="Calibri" w:cs="Calibri"/>
          <w:sz w:val="22"/>
          <w:szCs w:val="22"/>
        </w:rPr>
        <w:t>An early help assessment should be completed, if one has not already been undertaken, on any pupil found to be in possession of an offensive weapon in school.</w:t>
      </w:r>
    </w:p>
    <w:p w14:paraId="6D9F60D0" w14:textId="77777777" w:rsidR="00EA086B" w:rsidRPr="001D0A19" w:rsidRDefault="0015087F" w:rsidP="009D039E">
      <w:pPr>
        <w:autoSpaceDE w:val="0"/>
        <w:autoSpaceDN w:val="0"/>
        <w:adjustRightInd w:val="0"/>
        <w:jc w:val="both"/>
        <w:rPr>
          <w:rFonts w:ascii="Calibri" w:eastAsia="Arial" w:hAnsi="Calibri" w:cs="Calibri"/>
          <w:b/>
          <w:bCs/>
          <w:sz w:val="22"/>
          <w:szCs w:val="22"/>
          <w:lang w:val="en-GB" w:eastAsia="en-GB"/>
        </w:rPr>
      </w:pPr>
      <w:r w:rsidRPr="001D0A19">
        <w:rPr>
          <w:rFonts w:ascii="Calibri" w:hAnsi="Calibri" w:cs="Calibri"/>
          <w:sz w:val="22"/>
          <w:szCs w:val="22"/>
        </w:rPr>
        <w:t>Appropriate school sanctions (for example, whether to permanently exclude or otherwise) are at the discretion of the Head Teacher after a full investigation into the incident has taken place, in accordance with DfE guidance: ‘Exclusion from schools and pupil referral units in England.</w:t>
      </w:r>
      <w:r w:rsidR="00E91DB8" w:rsidRPr="001D0A19">
        <w:rPr>
          <w:rFonts w:ascii="Calibri" w:hAnsi="Calibri" w:cs="Calibri"/>
          <w:sz w:val="22"/>
          <w:szCs w:val="22"/>
        </w:rPr>
        <w:t>’</w:t>
      </w:r>
      <w:r w:rsidRPr="001D0A19">
        <w:rPr>
          <w:rFonts w:ascii="Calibri" w:hAnsi="Calibri" w:cs="Calibri"/>
          <w:sz w:val="22"/>
          <w:szCs w:val="22"/>
        </w:rPr>
        <w:t xml:space="preserve"> The school will ensure that they have consulted with the relevant agencies, including the ODST. </w:t>
      </w:r>
    </w:p>
    <w:p w14:paraId="1651FA9C" w14:textId="77777777" w:rsidR="00941B29" w:rsidRPr="001D0A19" w:rsidRDefault="00941B29" w:rsidP="009D039E">
      <w:pPr>
        <w:autoSpaceDE w:val="0"/>
        <w:autoSpaceDN w:val="0"/>
        <w:adjustRightInd w:val="0"/>
        <w:spacing w:before="240"/>
        <w:jc w:val="both"/>
        <w:rPr>
          <w:rFonts w:ascii="Calibri" w:eastAsia="Arial" w:hAnsi="Calibri" w:cs="Calibri"/>
          <w:sz w:val="22"/>
          <w:szCs w:val="22"/>
          <w:lang w:val="en-GB" w:eastAsia="en-GB"/>
        </w:rPr>
      </w:pPr>
      <w:r w:rsidRPr="001D0A19">
        <w:rPr>
          <w:rFonts w:ascii="Calibri" w:eastAsia="Arial" w:hAnsi="Calibri" w:cs="Calibri"/>
          <w:b/>
          <w:bCs/>
          <w:sz w:val="22"/>
          <w:szCs w:val="22"/>
          <w:lang w:val="en-GB" w:eastAsia="en-GB"/>
        </w:rPr>
        <w:t xml:space="preserve">Lunchtime </w:t>
      </w:r>
      <w:r w:rsidR="00014768" w:rsidRPr="001D0A19">
        <w:rPr>
          <w:rFonts w:ascii="Calibri" w:eastAsia="Arial" w:hAnsi="Calibri" w:cs="Calibri"/>
          <w:b/>
          <w:bCs/>
          <w:sz w:val="22"/>
          <w:szCs w:val="22"/>
          <w:lang w:val="en-GB" w:eastAsia="en-GB"/>
        </w:rPr>
        <w:t>S</w:t>
      </w:r>
      <w:r w:rsidRPr="001D0A19">
        <w:rPr>
          <w:rFonts w:ascii="Calibri" w:eastAsia="Arial" w:hAnsi="Calibri" w:cs="Calibri"/>
          <w:b/>
          <w:bCs/>
          <w:sz w:val="22"/>
          <w:szCs w:val="22"/>
          <w:lang w:val="en-GB" w:eastAsia="en-GB"/>
        </w:rPr>
        <w:t xml:space="preserve">uspension </w:t>
      </w:r>
    </w:p>
    <w:p w14:paraId="6207EDA4" w14:textId="77777777" w:rsidR="00941B29" w:rsidRPr="001D0A19" w:rsidRDefault="00941B29" w:rsidP="009D039E">
      <w:pPr>
        <w:autoSpaceDE w:val="0"/>
        <w:autoSpaceDN w:val="0"/>
        <w:adjustRightInd w:val="0"/>
        <w:spacing w:before="24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t xml:space="preserve">Pupils whose behaviour at lunchtime is disruptive may be suspended from the school premises for the duration of the lunchtime period. </w:t>
      </w:r>
    </w:p>
    <w:p w14:paraId="6534848B" w14:textId="77777777" w:rsidR="00941B29" w:rsidRPr="001D0A19" w:rsidRDefault="00941B29" w:rsidP="009D039E">
      <w:pPr>
        <w:autoSpaceDE w:val="0"/>
        <w:autoSpaceDN w:val="0"/>
        <w:adjustRightInd w:val="0"/>
        <w:spacing w:before="24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t xml:space="preserve">Lunchtime suspension is treated in the same way as any other suspension: </w:t>
      </w:r>
    </w:p>
    <w:p w14:paraId="2ACDABC7" w14:textId="77777777" w:rsidR="00941B29" w:rsidRPr="001D0A19" w:rsidRDefault="00941B29" w:rsidP="009D039E">
      <w:pPr>
        <w:numPr>
          <w:ilvl w:val="0"/>
          <w:numId w:val="46"/>
        </w:numPr>
        <w:autoSpaceDE w:val="0"/>
        <w:autoSpaceDN w:val="0"/>
        <w:adjustRightInd w:val="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lastRenderedPageBreak/>
        <w:t xml:space="preserve">the head teacher will inform the parent of the suspension and the reasons for </w:t>
      </w:r>
      <w:proofErr w:type="gramStart"/>
      <w:r w:rsidRPr="001D0A19">
        <w:rPr>
          <w:rFonts w:ascii="Calibri" w:eastAsia="Arial" w:hAnsi="Calibri" w:cs="Calibri"/>
          <w:sz w:val="22"/>
          <w:szCs w:val="22"/>
          <w:lang w:val="en-GB" w:eastAsia="en-GB"/>
        </w:rPr>
        <w:t>it;</w:t>
      </w:r>
      <w:proofErr w:type="gramEnd"/>
      <w:r w:rsidRPr="001D0A19">
        <w:rPr>
          <w:rFonts w:ascii="Calibri" w:eastAsia="Arial" w:hAnsi="Calibri" w:cs="Calibri"/>
          <w:sz w:val="22"/>
          <w:szCs w:val="22"/>
          <w:lang w:val="en-GB" w:eastAsia="en-GB"/>
        </w:rPr>
        <w:t xml:space="preserve"> </w:t>
      </w:r>
    </w:p>
    <w:p w14:paraId="2F43BE9F" w14:textId="77777777" w:rsidR="00941B29" w:rsidRPr="001D0A19" w:rsidRDefault="00941B29" w:rsidP="009D039E">
      <w:pPr>
        <w:numPr>
          <w:ilvl w:val="0"/>
          <w:numId w:val="46"/>
        </w:numPr>
        <w:autoSpaceDE w:val="0"/>
        <w:autoSpaceDN w:val="0"/>
        <w:adjustRightInd w:val="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t xml:space="preserve">the suspension will run for a fixed period and must be marked in the register as a half day suspension per </w:t>
      </w:r>
      <w:proofErr w:type="gramStart"/>
      <w:r w:rsidRPr="001D0A19">
        <w:rPr>
          <w:rFonts w:ascii="Calibri" w:eastAsia="Arial" w:hAnsi="Calibri" w:cs="Calibri"/>
          <w:sz w:val="22"/>
          <w:szCs w:val="22"/>
          <w:lang w:val="en-GB" w:eastAsia="en-GB"/>
        </w:rPr>
        <w:t>day;</w:t>
      </w:r>
      <w:proofErr w:type="gramEnd"/>
      <w:r w:rsidRPr="001D0A19">
        <w:rPr>
          <w:rFonts w:ascii="Calibri" w:eastAsia="Arial" w:hAnsi="Calibri" w:cs="Calibri"/>
          <w:sz w:val="22"/>
          <w:szCs w:val="22"/>
          <w:lang w:val="en-GB" w:eastAsia="en-GB"/>
        </w:rPr>
        <w:t xml:space="preserve"> </w:t>
      </w:r>
    </w:p>
    <w:p w14:paraId="54F49E9F" w14:textId="77777777" w:rsidR="00941B29" w:rsidRPr="001D0A19" w:rsidRDefault="00941B29" w:rsidP="009D039E">
      <w:pPr>
        <w:numPr>
          <w:ilvl w:val="0"/>
          <w:numId w:val="46"/>
        </w:numPr>
        <w:autoSpaceDE w:val="0"/>
        <w:autoSpaceDN w:val="0"/>
        <w:adjustRightInd w:val="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t xml:space="preserve">parents/carers have the right to make representations about the suspension to the discipline committee of the </w:t>
      </w:r>
      <w:proofErr w:type="gramStart"/>
      <w:r w:rsidRPr="001D0A19">
        <w:rPr>
          <w:rFonts w:ascii="Calibri" w:eastAsia="Arial" w:hAnsi="Calibri" w:cs="Calibri"/>
          <w:sz w:val="22"/>
          <w:szCs w:val="22"/>
          <w:lang w:val="en-GB" w:eastAsia="en-GB"/>
        </w:rPr>
        <w:t>governors</w:t>
      </w:r>
      <w:proofErr w:type="gramEnd"/>
      <w:r w:rsidRPr="001D0A19">
        <w:rPr>
          <w:rFonts w:ascii="Calibri" w:eastAsia="Arial" w:hAnsi="Calibri" w:cs="Calibri"/>
          <w:sz w:val="22"/>
          <w:szCs w:val="22"/>
          <w:lang w:val="en-GB" w:eastAsia="en-GB"/>
        </w:rPr>
        <w:t xml:space="preserve"> </w:t>
      </w:r>
    </w:p>
    <w:p w14:paraId="477610D4" w14:textId="77777777" w:rsidR="00941B29" w:rsidRPr="001D0A19" w:rsidRDefault="00941B29" w:rsidP="009D039E">
      <w:pPr>
        <w:spacing w:before="24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t>It is not permissible to insist that a pupil is off the premises for lunchtime without it being a formal suspension. Informal arrangements to stay at home are not permitted.</w:t>
      </w:r>
    </w:p>
    <w:p w14:paraId="17707168" w14:textId="77777777" w:rsidR="00941B29" w:rsidRPr="001D0A19" w:rsidRDefault="00941B29" w:rsidP="009D039E">
      <w:pPr>
        <w:autoSpaceDE w:val="0"/>
        <w:autoSpaceDN w:val="0"/>
        <w:adjustRightInd w:val="0"/>
        <w:spacing w:before="240"/>
        <w:jc w:val="both"/>
        <w:rPr>
          <w:rFonts w:ascii="Calibri" w:eastAsia="Arial" w:hAnsi="Calibri" w:cs="Calibri"/>
          <w:sz w:val="22"/>
          <w:szCs w:val="22"/>
          <w:lang w:val="en-GB" w:eastAsia="en-GB"/>
        </w:rPr>
      </w:pPr>
      <w:r w:rsidRPr="001D0A19">
        <w:rPr>
          <w:rFonts w:ascii="Calibri" w:eastAsia="Arial" w:hAnsi="Calibri" w:cs="Calibri"/>
          <w:b/>
          <w:bCs/>
          <w:sz w:val="22"/>
          <w:szCs w:val="22"/>
          <w:lang w:val="en-GB" w:eastAsia="en-GB"/>
        </w:rPr>
        <w:t xml:space="preserve">Suspension </w:t>
      </w:r>
    </w:p>
    <w:p w14:paraId="4FBB54D5" w14:textId="77777777" w:rsidR="00941B29" w:rsidRPr="001D0A19" w:rsidRDefault="00941B29" w:rsidP="009D039E">
      <w:pPr>
        <w:autoSpaceDE w:val="0"/>
        <w:autoSpaceDN w:val="0"/>
        <w:adjustRightInd w:val="0"/>
        <w:spacing w:before="24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t xml:space="preserve">The head teacher may suspend a pupil for up to 45 days in any one school year. </w:t>
      </w:r>
    </w:p>
    <w:p w14:paraId="60B2561B" w14:textId="77777777" w:rsidR="00941B29" w:rsidRPr="001D0A19" w:rsidRDefault="00941B29" w:rsidP="009D039E">
      <w:pPr>
        <w:autoSpaceDE w:val="0"/>
        <w:autoSpaceDN w:val="0"/>
        <w:adjustRightInd w:val="0"/>
        <w:spacing w:before="24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t xml:space="preserve">However individual suspensions will be for the shortest time </w:t>
      </w:r>
      <w:proofErr w:type="gramStart"/>
      <w:r w:rsidRPr="001D0A19">
        <w:rPr>
          <w:rFonts w:ascii="Calibri" w:eastAsia="Arial" w:hAnsi="Calibri" w:cs="Calibri"/>
          <w:sz w:val="22"/>
          <w:szCs w:val="22"/>
          <w:lang w:val="en-GB" w:eastAsia="en-GB"/>
        </w:rPr>
        <w:t>necessary, because</w:t>
      </w:r>
      <w:proofErr w:type="gramEnd"/>
      <w:r w:rsidRPr="001D0A19">
        <w:rPr>
          <w:rFonts w:ascii="Calibri" w:eastAsia="Arial" w:hAnsi="Calibri" w:cs="Calibri"/>
          <w:sz w:val="22"/>
          <w:szCs w:val="22"/>
          <w:lang w:val="en-GB" w:eastAsia="en-GB"/>
        </w:rPr>
        <w:t xml:space="preserve"> any suspension makes it difficult for the pupil to reintegrate back into the school and damages positive home/school relationships. </w:t>
      </w:r>
    </w:p>
    <w:p w14:paraId="349E24C6" w14:textId="77777777" w:rsidR="00941B29" w:rsidRPr="001D0A19" w:rsidRDefault="00941B29" w:rsidP="009D039E">
      <w:pPr>
        <w:spacing w:before="24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t xml:space="preserve">Any suspension over 5 days requires </w:t>
      </w:r>
      <w:r w:rsidR="003C6FBF" w:rsidRPr="001D0A19">
        <w:rPr>
          <w:rFonts w:ascii="Calibri" w:eastAsia="Arial" w:hAnsi="Calibri" w:cs="Calibri"/>
          <w:sz w:val="22"/>
          <w:szCs w:val="22"/>
          <w:lang w:val="en-GB" w:eastAsia="en-GB"/>
        </w:rPr>
        <w:t>the</w:t>
      </w:r>
      <w:r w:rsidRPr="001D0A19">
        <w:rPr>
          <w:rFonts w:ascii="Calibri" w:eastAsia="Arial" w:hAnsi="Calibri" w:cs="Calibri"/>
          <w:sz w:val="22"/>
          <w:szCs w:val="22"/>
          <w:lang w:val="en-GB" w:eastAsia="en-GB"/>
        </w:rPr>
        <w:t xml:space="preserve"> school to provide full time education elsewhere for the duration of the suspension.</w:t>
      </w:r>
    </w:p>
    <w:p w14:paraId="31F5870A" w14:textId="77777777" w:rsidR="00941B29" w:rsidRPr="001D0A19" w:rsidRDefault="00941B29" w:rsidP="009D039E">
      <w:pPr>
        <w:autoSpaceDE w:val="0"/>
        <w:autoSpaceDN w:val="0"/>
        <w:adjustRightInd w:val="0"/>
        <w:spacing w:before="240"/>
        <w:jc w:val="both"/>
        <w:rPr>
          <w:rFonts w:ascii="Calibri" w:eastAsia="Arial" w:hAnsi="Calibri" w:cs="Calibri"/>
          <w:sz w:val="22"/>
          <w:szCs w:val="22"/>
          <w:lang w:val="en-GB" w:eastAsia="en-GB"/>
        </w:rPr>
      </w:pPr>
      <w:r w:rsidRPr="001D0A19">
        <w:rPr>
          <w:rFonts w:ascii="Calibri" w:eastAsia="Arial" w:hAnsi="Calibri" w:cs="Calibri"/>
          <w:b/>
          <w:bCs/>
          <w:sz w:val="22"/>
          <w:szCs w:val="22"/>
          <w:lang w:val="en-GB" w:eastAsia="en-GB"/>
        </w:rPr>
        <w:t xml:space="preserve">Permanent exclusion </w:t>
      </w:r>
    </w:p>
    <w:p w14:paraId="334A4C92" w14:textId="77777777" w:rsidR="00941B29" w:rsidRPr="001D0A19" w:rsidRDefault="00941B29" w:rsidP="009D039E">
      <w:pPr>
        <w:autoSpaceDE w:val="0"/>
        <w:autoSpaceDN w:val="0"/>
        <w:adjustRightInd w:val="0"/>
        <w:spacing w:before="24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t xml:space="preserve">Permanent exclusion is an extremely serious step to take. The head teacher will normally only consider such action if: </w:t>
      </w:r>
    </w:p>
    <w:p w14:paraId="446850E2" w14:textId="77777777" w:rsidR="00B062FB" w:rsidRPr="001D0A19" w:rsidRDefault="00941B29" w:rsidP="009D039E">
      <w:pPr>
        <w:numPr>
          <w:ilvl w:val="0"/>
          <w:numId w:val="47"/>
        </w:numPr>
        <w:autoSpaceDE w:val="0"/>
        <w:autoSpaceDN w:val="0"/>
        <w:adjustRightInd w:val="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t xml:space="preserve">the pupil presents a significant health and safety risk to him/herself and/or others or has been responsible for a single event that presents a serious threat to the health and safety of students and the school community; </w:t>
      </w:r>
      <w:r w:rsidRPr="001D0A19">
        <w:rPr>
          <w:rFonts w:ascii="Calibri" w:eastAsia="Arial" w:hAnsi="Calibri" w:cs="Calibri"/>
          <w:b/>
          <w:bCs/>
          <w:sz w:val="22"/>
          <w:szCs w:val="22"/>
          <w:lang w:val="en-GB" w:eastAsia="en-GB"/>
        </w:rPr>
        <w:t xml:space="preserve">and </w:t>
      </w:r>
    </w:p>
    <w:p w14:paraId="70F3D1C1" w14:textId="77777777" w:rsidR="00B062FB" w:rsidRPr="001D0A19" w:rsidRDefault="00941B29" w:rsidP="009D039E">
      <w:pPr>
        <w:numPr>
          <w:ilvl w:val="0"/>
          <w:numId w:val="47"/>
        </w:numPr>
        <w:autoSpaceDE w:val="0"/>
        <w:autoSpaceDN w:val="0"/>
        <w:adjustRightInd w:val="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t xml:space="preserve">the pupil has been offered a full range of services and strategies designed to maintain that pupil’s inclusion in school; </w:t>
      </w:r>
      <w:r w:rsidRPr="001D0A19">
        <w:rPr>
          <w:rFonts w:ascii="Calibri" w:eastAsia="Arial" w:hAnsi="Calibri" w:cs="Calibri"/>
          <w:b/>
          <w:bCs/>
          <w:sz w:val="22"/>
          <w:szCs w:val="22"/>
          <w:lang w:val="en-GB" w:eastAsia="en-GB"/>
        </w:rPr>
        <w:t>and</w:t>
      </w:r>
    </w:p>
    <w:p w14:paraId="54C2C948" w14:textId="77777777" w:rsidR="00B062FB" w:rsidRPr="001D0A19" w:rsidRDefault="00941B29" w:rsidP="009D039E">
      <w:pPr>
        <w:numPr>
          <w:ilvl w:val="0"/>
          <w:numId w:val="47"/>
        </w:numPr>
        <w:autoSpaceDE w:val="0"/>
        <w:autoSpaceDN w:val="0"/>
        <w:adjustRightInd w:val="0"/>
        <w:jc w:val="both"/>
        <w:rPr>
          <w:rFonts w:ascii="Calibri" w:eastAsia="Arial" w:hAnsi="Calibri" w:cs="Calibri"/>
          <w:sz w:val="22"/>
          <w:szCs w:val="22"/>
          <w:lang w:val="en-GB" w:eastAsia="en-GB"/>
        </w:rPr>
      </w:pPr>
      <w:r w:rsidRPr="001D0A19">
        <w:rPr>
          <w:rFonts w:ascii="Calibri" w:eastAsia="Arial" w:hAnsi="Calibri" w:cs="Calibri"/>
          <w:sz w:val="22"/>
          <w:szCs w:val="22"/>
          <w:lang w:val="en-GB" w:eastAsia="en-GB"/>
        </w:rPr>
        <w:t xml:space="preserve">there is evidence that previous plans and strategies have been consistently applied but brought about no significant improvement in the behaviour of the pupil. </w:t>
      </w:r>
    </w:p>
    <w:p w14:paraId="4FB0A5D9" w14:textId="77777777" w:rsidR="00502418" w:rsidRPr="001D0A19" w:rsidRDefault="00502418" w:rsidP="009D039E">
      <w:pPr>
        <w:autoSpaceDE w:val="0"/>
        <w:autoSpaceDN w:val="0"/>
        <w:adjustRightInd w:val="0"/>
        <w:spacing w:after="0"/>
        <w:jc w:val="both"/>
        <w:rPr>
          <w:rFonts w:ascii="Calibri" w:eastAsia="Arial" w:hAnsi="Calibri" w:cs="Calibri"/>
          <w:sz w:val="22"/>
          <w:szCs w:val="22"/>
          <w:lang w:val="en-GB" w:eastAsia="en-GB"/>
        </w:rPr>
      </w:pPr>
      <w:r w:rsidRPr="001D0A19">
        <w:rPr>
          <w:rFonts w:ascii="Calibri" w:hAnsi="Calibri" w:cs="Calibri"/>
          <w:b/>
          <w:bCs/>
          <w:sz w:val="22"/>
          <w:szCs w:val="22"/>
        </w:rPr>
        <w:t>Informing parents</w:t>
      </w:r>
    </w:p>
    <w:p w14:paraId="46D755BD"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If a pupil is at risk of suspension or exclusion the headteacher will inform the parents as early as possible, </w:t>
      </w:r>
      <w:proofErr w:type="gramStart"/>
      <w:r w:rsidRPr="001D0A19">
        <w:rPr>
          <w:rFonts w:ascii="Calibri" w:hAnsi="Calibri" w:cs="Calibri"/>
          <w:sz w:val="22"/>
          <w:szCs w:val="22"/>
        </w:rPr>
        <w:t>in order to</w:t>
      </w:r>
      <w:proofErr w:type="gramEnd"/>
      <w:r w:rsidRPr="001D0A19">
        <w:rPr>
          <w:rFonts w:ascii="Calibri" w:hAnsi="Calibri" w:cs="Calibri"/>
          <w:sz w:val="22"/>
          <w:szCs w:val="22"/>
        </w:rPr>
        <w:t xml:space="preserve"> work together to consider what factors may be affecting the pupil’s behaviour, and what further support can be put in place to improve the behaviour.</w:t>
      </w:r>
    </w:p>
    <w:p w14:paraId="4E0120AE"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If the headteacher decides to suspend or exclude a pupil, the parents will be informed of the period of the suspension or exclusion and the reason(s) for it, without delay. </w:t>
      </w:r>
    </w:p>
    <w:p w14:paraId="1C4F9811"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The parents will also be provided with the following information in writing, without delay:</w:t>
      </w:r>
    </w:p>
    <w:p w14:paraId="34898A62" w14:textId="77777777" w:rsidR="00502418" w:rsidRPr="001D0A19" w:rsidRDefault="00502418" w:rsidP="009D039E">
      <w:pPr>
        <w:numPr>
          <w:ilvl w:val="0"/>
          <w:numId w:val="16"/>
        </w:numPr>
        <w:ind w:left="340" w:hanging="261"/>
        <w:jc w:val="both"/>
        <w:rPr>
          <w:rFonts w:ascii="Calibri" w:eastAsia="Times New Roman" w:hAnsi="Calibri" w:cs="Calibri"/>
          <w:sz w:val="22"/>
          <w:szCs w:val="22"/>
        </w:rPr>
      </w:pPr>
      <w:r w:rsidRPr="001D0A19">
        <w:rPr>
          <w:rFonts w:ascii="Calibri" w:hAnsi="Calibri" w:cs="Calibri"/>
          <w:sz w:val="22"/>
          <w:szCs w:val="22"/>
        </w:rPr>
        <w:t>The reason(s) for the suspension or exclusion</w:t>
      </w:r>
    </w:p>
    <w:p w14:paraId="1B8EB303" w14:textId="77777777" w:rsidR="00502418" w:rsidRPr="001D0A19" w:rsidRDefault="00502418" w:rsidP="009D039E">
      <w:pPr>
        <w:numPr>
          <w:ilvl w:val="0"/>
          <w:numId w:val="17"/>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length of the suspension or, for a permanent exclusion, the fact that it is </w:t>
      </w:r>
      <w:proofErr w:type="gramStart"/>
      <w:r w:rsidRPr="001D0A19">
        <w:rPr>
          <w:rFonts w:ascii="Calibri" w:hAnsi="Calibri" w:cs="Calibri"/>
          <w:sz w:val="22"/>
          <w:szCs w:val="22"/>
        </w:rPr>
        <w:t>permanent</w:t>
      </w:r>
      <w:proofErr w:type="gramEnd"/>
    </w:p>
    <w:p w14:paraId="4C7632A9" w14:textId="77777777" w:rsidR="00DE1C43" w:rsidRPr="001D0A19" w:rsidRDefault="00502418" w:rsidP="001D0A19">
      <w:pPr>
        <w:numPr>
          <w:ilvl w:val="0"/>
          <w:numId w:val="18"/>
        </w:numPr>
        <w:ind w:left="340" w:hanging="261"/>
        <w:jc w:val="both"/>
        <w:rPr>
          <w:rFonts w:ascii="Calibri" w:eastAsia="Times New Roman" w:hAnsi="Calibri" w:cs="Calibri"/>
          <w:sz w:val="22"/>
          <w:szCs w:val="22"/>
        </w:rPr>
      </w:pPr>
      <w:r w:rsidRPr="001D0A19">
        <w:rPr>
          <w:rFonts w:ascii="Calibri" w:hAnsi="Calibri" w:cs="Calibri"/>
          <w:sz w:val="22"/>
          <w:szCs w:val="22"/>
        </w:rPr>
        <w:t xml:space="preserve">Information about parents’ right to make representations about the suspension or permanent exclusion to the governing board and how the pupil may be involved in </w:t>
      </w:r>
      <w:proofErr w:type="gramStart"/>
      <w:r w:rsidRPr="001D0A19">
        <w:rPr>
          <w:rFonts w:ascii="Calibri" w:hAnsi="Calibri" w:cs="Calibri"/>
          <w:sz w:val="22"/>
          <w:szCs w:val="22"/>
        </w:rPr>
        <w:t>this</w:t>
      </w:r>
      <w:proofErr w:type="gramEnd"/>
    </w:p>
    <w:p w14:paraId="6D825C8D" w14:textId="77777777" w:rsidR="00502418" w:rsidRPr="001D0A19" w:rsidRDefault="00502418" w:rsidP="009D039E">
      <w:pPr>
        <w:numPr>
          <w:ilvl w:val="0"/>
          <w:numId w:val="19"/>
        </w:numPr>
        <w:ind w:left="340" w:hanging="261"/>
        <w:jc w:val="both"/>
        <w:rPr>
          <w:rFonts w:ascii="Calibri" w:eastAsia="Times New Roman" w:hAnsi="Calibri" w:cs="Calibri"/>
          <w:sz w:val="22"/>
          <w:szCs w:val="22"/>
        </w:rPr>
      </w:pPr>
      <w:r w:rsidRPr="001D0A19">
        <w:rPr>
          <w:rFonts w:ascii="Calibri" w:hAnsi="Calibri" w:cs="Calibri"/>
          <w:sz w:val="22"/>
          <w:szCs w:val="22"/>
        </w:rPr>
        <w:t>How any representations should be made</w:t>
      </w:r>
    </w:p>
    <w:p w14:paraId="3D258149" w14:textId="77777777" w:rsidR="00502418" w:rsidRPr="001D0A19" w:rsidRDefault="00502418" w:rsidP="009D039E">
      <w:pPr>
        <w:numPr>
          <w:ilvl w:val="0"/>
          <w:numId w:val="19"/>
        </w:numPr>
        <w:ind w:left="340" w:hanging="261"/>
        <w:jc w:val="both"/>
        <w:rPr>
          <w:rFonts w:ascii="Calibri" w:eastAsia="Times New Roman" w:hAnsi="Calibri" w:cs="Calibri"/>
          <w:sz w:val="22"/>
          <w:szCs w:val="22"/>
        </w:rPr>
      </w:pPr>
      <w:r w:rsidRPr="001D0A19">
        <w:rPr>
          <w:rFonts w:ascii="Calibri" w:hAnsi="Calibri" w:cs="Calibri"/>
          <w:sz w:val="22"/>
          <w:szCs w:val="22"/>
        </w:rPr>
        <w:t xml:space="preserve">Where there is a legal requirement for the governing board to hold a meeting to consider the reinstatement of a pupil, and that parents (or the pupil if they are 18 years old) have a right to attend the meeting, be represented at the meeting (at their own expense) and to bring a </w:t>
      </w:r>
      <w:proofErr w:type="gramStart"/>
      <w:r w:rsidRPr="001D0A19">
        <w:rPr>
          <w:rFonts w:ascii="Calibri" w:hAnsi="Calibri" w:cs="Calibri"/>
          <w:sz w:val="22"/>
          <w:szCs w:val="22"/>
        </w:rPr>
        <w:t>friend</w:t>
      </w:r>
      <w:proofErr w:type="gramEnd"/>
    </w:p>
    <w:p w14:paraId="62DDB54B"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The headteacher will also notify parents without delay and by the end of the afternoon session on the first day their child is suspended or permanently excluded, that:</w:t>
      </w:r>
    </w:p>
    <w:p w14:paraId="6E80EE09" w14:textId="77777777" w:rsidR="00502418" w:rsidRPr="001D0A19" w:rsidRDefault="00502418" w:rsidP="009D039E">
      <w:pPr>
        <w:numPr>
          <w:ilvl w:val="0"/>
          <w:numId w:val="20"/>
        </w:numPr>
        <w:ind w:left="340" w:hanging="261"/>
        <w:jc w:val="both"/>
        <w:rPr>
          <w:rFonts w:ascii="Calibri" w:eastAsia="Times New Roman" w:hAnsi="Calibri" w:cs="Calibri"/>
          <w:sz w:val="22"/>
          <w:szCs w:val="22"/>
        </w:rPr>
      </w:pPr>
      <w:r w:rsidRPr="001D0A19">
        <w:rPr>
          <w:rFonts w:ascii="Calibri" w:hAnsi="Calibri" w:cs="Calibri"/>
          <w:sz w:val="22"/>
          <w:szCs w:val="22"/>
        </w:rPr>
        <w:lastRenderedPageBreak/>
        <w:t xml:space="preserve">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w:t>
      </w:r>
      <w:proofErr w:type="gramStart"/>
      <w:r w:rsidRPr="001D0A19">
        <w:rPr>
          <w:rFonts w:ascii="Calibri" w:hAnsi="Calibri" w:cs="Calibri"/>
          <w:sz w:val="22"/>
          <w:szCs w:val="22"/>
        </w:rPr>
        <w:t>applies</w:t>
      </w:r>
      <w:proofErr w:type="gramEnd"/>
    </w:p>
    <w:p w14:paraId="6338CFC5" w14:textId="77777777" w:rsidR="00502418" w:rsidRPr="001D0A19" w:rsidRDefault="00502418" w:rsidP="009D039E">
      <w:pPr>
        <w:numPr>
          <w:ilvl w:val="0"/>
          <w:numId w:val="20"/>
        </w:numPr>
        <w:ind w:left="340" w:hanging="261"/>
        <w:jc w:val="both"/>
        <w:rPr>
          <w:rFonts w:ascii="Calibri" w:eastAsia="Times New Roman" w:hAnsi="Calibri" w:cs="Calibri"/>
          <w:sz w:val="22"/>
          <w:szCs w:val="22"/>
        </w:rPr>
      </w:pPr>
      <w:r w:rsidRPr="001D0A19">
        <w:rPr>
          <w:rFonts w:ascii="Calibri" w:hAnsi="Calibri" w:cs="Calibri"/>
          <w:sz w:val="22"/>
          <w:szCs w:val="22"/>
        </w:rPr>
        <w:t xml:space="preserve">Parents may be given a fixed penalty notice or prosecuted if they fail to do </w:t>
      </w:r>
      <w:proofErr w:type="gramStart"/>
      <w:r w:rsidRPr="001D0A19">
        <w:rPr>
          <w:rFonts w:ascii="Calibri" w:hAnsi="Calibri" w:cs="Calibri"/>
          <w:sz w:val="22"/>
          <w:szCs w:val="22"/>
        </w:rPr>
        <w:t>this</w:t>
      </w:r>
      <w:proofErr w:type="gramEnd"/>
    </w:p>
    <w:p w14:paraId="1587A630"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If alternative provision is being arranged, the following information will be included, if possible:</w:t>
      </w:r>
    </w:p>
    <w:p w14:paraId="0FFF4F50" w14:textId="77777777" w:rsidR="00502418" w:rsidRPr="001D0A19" w:rsidRDefault="00502418" w:rsidP="009D039E">
      <w:pPr>
        <w:numPr>
          <w:ilvl w:val="0"/>
          <w:numId w:val="21"/>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start date for any provision of full-time education that has been </w:t>
      </w:r>
      <w:proofErr w:type="gramStart"/>
      <w:r w:rsidRPr="001D0A19">
        <w:rPr>
          <w:rFonts w:ascii="Calibri" w:hAnsi="Calibri" w:cs="Calibri"/>
          <w:sz w:val="22"/>
          <w:szCs w:val="22"/>
        </w:rPr>
        <w:t>arranged</w:t>
      </w:r>
      <w:proofErr w:type="gramEnd"/>
      <w:r w:rsidRPr="001D0A19">
        <w:rPr>
          <w:rFonts w:ascii="Calibri" w:hAnsi="Calibri" w:cs="Calibri"/>
          <w:sz w:val="22"/>
          <w:szCs w:val="22"/>
        </w:rPr>
        <w:t xml:space="preserve"> </w:t>
      </w:r>
    </w:p>
    <w:p w14:paraId="50927BAA" w14:textId="77777777" w:rsidR="00502418" w:rsidRPr="001D0A19" w:rsidRDefault="00502418" w:rsidP="009D039E">
      <w:pPr>
        <w:numPr>
          <w:ilvl w:val="0"/>
          <w:numId w:val="21"/>
        </w:numPr>
        <w:ind w:left="340" w:hanging="261"/>
        <w:jc w:val="both"/>
        <w:rPr>
          <w:rFonts w:ascii="Calibri" w:eastAsia="Times New Roman" w:hAnsi="Calibri" w:cs="Calibri"/>
          <w:sz w:val="22"/>
          <w:szCs w:val="22"/>
        </w:rPr>
      </w:pPr>
      <w:r w:rsidRPr="001D0A19">
        <w:rPr>
          <w:rFonts w:ascii="Calibri" w:hAnsi="Calibri" w:cs="Calibri"/>
          <w:sz w:val="22"/>
          <w:szCs w:val="22"/>
        </w:rPr>
        <w:t>The start and finish times of any such provision, including the times for morning and afternoon sessions, where relevant</w:t>
      </w:r>
    </w:p>
    <w:p w14:paraId="1E9F0D2A" w14:textId="77777777" w:rsidR="00502418" w:rsidRPr="001D0A19" w:rsidRDefault="00502418" w:rsidP="009D039E">
      <w:pPr>
        <w:numPr>
          <w:ilvl w:val="0"/>
          <w:numId w:val="21"/>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address at which the provision will take </w:t>
      </w:r>
      <w:proofErr w:type="gramStart"/>
      <w:r w:rsidRPr="001D0A19">
        <w:rPr>
          <w:rFonts w:ascii="Calibri" w:hAnsi="Calibri" w:cs="Calibri"/>
          <w:sz w:val="22"/>
          <w:szCs w:val="22"/>
        </w:rPr>
        <w:t>place</w:t>
      </w:r>
      <w:proofErr w:type="gramEnd"/>
    </w:p>
    <w:p w14:paraId="56C8C705" w14:textId="77777777" w:rsidR="00502418" w:rsidRPr="001D0A19" w:rsidRDefault="00502418" w:rsidP="009D039E">
      <w:pPr>
        <w:numPr>
          <w:ilvl w:val="0"/>
          <w:numId w:val="21"/>
        </w:numPr>
        <w:ind w:left="340" w:hanging="261"/>
        <w:jc w:val="both"/>
        <w:rPr>
          <w:rFonts w:ascii="Calibri" w:eastAsia="Times New Roman" w:hAnsi="Calibri" w:cs="Calibri"/>
          <w:sz w:val="22"/>
          <w:szCs w:val="22"/>
        </w:rPr>
      </w:pPr>
      <w:r w:rsidRPr="001D0A19">
        <w:rPr>
          <w:rFonts w:ascii="Calibri" w:hAnsi="Calibri" w:cs="Calibri"/>
          <w:sz w:val="22"/>
          <w:szCs w:val="22"/>
        </w:rPr>
        <w:t xml:space="preserve">Any information the pupil needs in order to identify the person they should report to on the first </w:t>
      </w:r>
      <w:proofErr w:type="gramStart"/>
      <w:r w:rsidRPr="001D0A19">
        <w:rPr>
          <w:rFonts w:ascii="Calibri" w:hAnsi="Calibri" w:cs="Calibri"/>
          <w:sz w:val="22"/>
          <w:szCs w:val="22"/>
        </w:rPr>
        <w:t>day</w:t>
      </w:r>
      <w:proofErr w:type="gramEnd"/>
    </w:p>
    <w:p w14:paraId="6F87DE95"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If the headteacher does not have the all the information about the alternative provision arrangements by the end of the afternoon session on the first day of the suspension or permanent exclusion, they can provide the information </w:t>
      </w:r>
      <w:proofErr w:type="gramStart"/>
      <w:r w:rsidRPr="001D0A19">
        <w:rPr>
          <w:rFonts w:ascii="Calibri" w:hAnsi="Calibri" w:cs="Calibri"/>
          <w:sz w:val="22"/>
          <w:szCs w:val="22"/>
        </w:rPr>
        <w:t>at a later date</w:t>
      </w:r>
      <w:proofErr w:type="gramEnd"/>
      <w:r w:rsidRPr="001D0A19">
        <w:rPr>
          <w:rFonts w:ascii="Calibri" w:hAnsi="Calibri" w:cs="Calibri"/>
          <w:sz w:val="22"/>
          <w:szCs w:val="22"/>
        </w:rPr>
        <w:t>, without delay and no later than 48 hours before the provision is due to start.</w:t>
      </w:r>
    </w:p>
    <w:p w14:paraId="4A72FD2E"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38679BB6"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b/>
          <w:bCs/>
          <w:sz w:val="22"/>
          <w:szCs w:val="22"/>
        </w:rPr>
        <w:t xml:space="preserve">Informing the governing board </w:t>
      </w:r>
    </w:p>
    <w:p w14:paraId="79CD7253"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The headteacher will, without delay</w:t>
      </w:r>
      <w:r w:rsidR="006B3EBB" w:rsidRPr="001D0A19">
        <w:rPr>
          <w:rFonts w:ascii="Calibri" w:hAnsi="Calibri" w:cs="Calibri"/>
          <w:sz w:val="22"/>
          <w:szCs w:val="22"/>
        </w:rPr>
        <w:t>,</w:t>
      </w:r>
      <w:r w:rsidRPr="001D0A19">
        <w:rPr>
          <w:rFonts w:ascii="Calibri" w:hAnsi="Calibri" w:cs="Calibri"/>
          <w:sz w:val="22"/>
          <w:szCs w:val="22"/>
        </w:rPr>
        <w:t xml:space="preserve"> notify the governing board of:</w:t>
      </w:r>
    </w:p>
    <w:p w14:paraId="59A7D8DB" w14:textId="77777777" w:rsidR="00502418" w:rsidRPr="001D0A19" w:rsidRDefault="00502418" w:rsidP="009D039E">
      <w:pPr>
        <w:numPr>
          <w:ilvl w:val="0"/>
          <w:numId w:val="22"/>
        </w:numPr>
        <w:ind w:left="340" w:hanging="261"/>
        <w:jc w:val="both"/>
        <w:rPr>
          <w:rFonts w:ascii="Calibri" w:eastAsia="Times New Roman" w:hAnsi="Calibri" w:cs="Calibri"/>
          <w:sz w:val="22"/>
          <w:szCs w:val="22"/>
        </w:rPr>
      </w:pPr>
      <w:r w:rsidRPr="001D0A19">
        <w:rPr>
          <w:rFonts w:ascii="Calibri" w:hAnsi="Calibri" w:cs="Calibri"/>
          <w:sz w:val="22"/>
          <w:szCs w:val="22"/>
        </w:rPr>
        <w:t xml:space="preserve">Any permanent exclusion, including when a suspension is followed by a decision to permanently exclude a </w:t>
      </w:r>
      <w:proofErr w:type="gramStart"/>
      <w:r w:rsidRPr="001D0A19">
        <w:rPr>
          <w:rFonts w:ascii="Calibri" w:hAnsi="Calibri" w:cs="Calibri"/>
          <w:sz w:val="22"/>
          <w:szCs w:val="22"/>
        </w:rPr>
        <w:t>pupil</w:t>
      </w:r>
      <w:proofErr w:type="gramEnd"/>
    </w:p>
    <w:p w14:paraId="17372965" w14:textId="77777777" w:rsidR="00502418" w:rsidRPr="001D0A19" w:rsidRDefault="00502418" w:rsidP="009D039E">
      <w:pPr>
        <w:numPr>
          <w:ilvl w:val="0"/>
          <w:numId w:val="23"/>
        </w:numPr>
        <w:ind w:left="340" w:hanging="261"/>
        <w:jc w:val="both"/>
        <w:rPr>
          <w:rFonts w:ascii="Calibri" w:eastAsia="Times New Roman" w:hAnsi="Calibri" w:cs="Calibri"/>
          <w:sz w:val="22"/>
          <w:szCs w:val="22"/>
        </w:rPr>
      </w:pPr>
      <w:r w:rsidRPr="001D0A19">
        <w:rPr>
          <w:rFonts w:ascii="Calibri" w:hAnsi="Calibri" w:cs="Calibri"/>
          <w:sz w:val="22"/>
          <w:szCs w:val="22"/>
        </w:rPr>
        <w:t xml:space="preserve">Any suspension or permanent exclusion which would result in the pupil being suspended or permanently excluded for a total of more than 5 school days (or more than 10 lunchtimes) in a </w:t>
      </w:r>
      <w:proofErr w:type="gramStart"/>
      <w:r w:rsidRPr="001D0A19">
        <w:rPr>
          <w:rFonts w:ascii="Calibri" w:hAnsi="Calibri" w:cs="Calibri"/>
          <w:sz w:val="22"/>
          <w:szCs w:val="22"/>
        </w:rPr>
        <w:t>term</w:t>
      </w:r>
      <w:proofErr w:type="gramEnd"/>
    </w:p>
    <w:p w14:paraId="3A3BC762" w14:textId="77777777" w:rsidR="00576D90" w:rsidRPr="001D0A19" w:rsidRDefault="00502418" w:rsidP="009D039E">
      <w:pPr>
        <w:numPr>
          <w:ilvl w:val="0"/>
          <w:numId w:val="23"/>
        </w:numPr>
        <w:ind w:left="340" w:hanging="261"/>
        <w:jc w:val="both"/>
        <w:rPr>
          <w:rFonts w:ascii="Calibri" w:hAnsi="Calibri" w:cs="Calibri"/>
          <w:sz w:val="22"/>
          <w:szCs w:val="22"/>
        </w:rPr>
      </w:pPr>
      <w:r w:rsidRPr="001D0A19">
        <w:rPr>
          <w:rFonts w:ascii="Calibri" w:hAnsi="Calibri" w:cs="Calibri"/>
          <w:sz w:val="22"/>
          <w:szCs w:val="22"/>
        </w:rPr>
        <w:t xml:space="preserve">Any suspension or permanent exclusion which would result in the pupil missing a </w:t>
      </w:r>
      <w:r w:rsidR="00576D90" w:rsidRPr="001D0A19">
        <w:rPr>
          <w:rFonts w:ascii="Calibri" w:hAnsi="Calibri" w:cs="Calibri"/>
          <w:sz w:val="22"/>
          <w:szCs w:val="22"/>
        </w:rPr>
        <w:t xml:space="preserve">National Curriculum test or </w:t>
      </w:r>
      <w:r w:rsidRPr="001D0A19">
        <w:rPr>
          <w:rFonts w:ascii="Calibri" w:hAnsi="Calibri" w:cs="Calibri"/>
          <w:sz w:val="22"/>
          <w:szCs w:val="22"/>
        </w:rPr>
        <w:t xml:space="preserve">public </w:t>
      </w:r>
      <w:proofErr w:type="gramStart"/>
      <w:r w:rsidRPr="001D0A19">
        <w:rPr>
          <w:rFonts w:ascii="Calibri" w:hAnsi="Calibri" w:cs="Calibri"/>
          <w:sz w:val="22"/>
          <w:szCs w:val="22"/>
        </w:rPr>
        <w:t>exam</w:t>
      </w:r>
      <w:proofErr w:type="gramEnd"/>
      <w:r w:rsidRPr="001D0A19">
        <w:rPr>
          <w:rFonts w:ascii="Calibri" w:hAnsi="Calibri" w:cs="Calibri"/>
          <w:sz w:val="22"/>
          <w:szCs w:val="22"/>
        </w:rPr>
        <w:t xml:space="preserve"> </w:t>
      </w:r>
    </w:p>
    <w:p w14:paraId="225CBD37" w14:textId="77777777" w:rsidR="00502418" w:rsidRPr="001D0A19" w:rsidRDefault="00502418" w:rsidP="009D039E">
      <w:pPr>
        <w:pStyle w:val="1bodycopy10pt"/>
        <w:jc w:val="both"/>
        <w:rPr>
          <w:rFonts w:ascii="Calibri" w:hAnsi="Calibri" w:cs="Calibri"/>
          <w:sz w:val="22"/>
          <w:szCs w:val="22"/>
        </w:rPr>
      </w:pPr>
      <w:r w:rsidRPr="001D0A19">
        <w:rPr>
          <w:rFonts w:ascii="Calibri" w:hAnsi="Calibri" w:cs="Calibri"/>
          <w:sz w:val="22"/>
          <w:szCs w:val="22"/>
        </w:rPr>
        <w:t>The headteacher will notify the governing board once per term of any other suspensions of which they have not previously been notified, and the number of suspensions and exclusions which have been cancelled, including the circumstances and reasons for the cancellation.</w:t>
      </w:r>
    </w:p>
    <w:p w14:paraId="5AD3ACD0" w14:textId="77777777" w:rsidR="00502418" w:rsidRPr="001D0A19" w:rsidRDefault="00502418" w:rsidP="009D039E">
      <w:pPr>
        <w:spacing w:before="240"/>
        <w:jc w:val="both"/>
        <w:rPr>
          <w:rFonts w:ascii="Calibri" w:hAnsi="Calibri" w:cs="Calibri"/>
          <w:sz w:val="22"/>
          <w:szCs w:val="22"/>
        </w:rPr>
      </w:pPr>
      <w:r w:rsidRPr="001D0A19">
        <w:rPr>
          <w:rFonts w:ascii="Calibri" w:hAnsi="Calibri" w:cs="Calibri"/>
          <w:b/>
          <w:bCs/>
          <w:sz w:val="22"/>
          <w:szCs w:val="22"/>
        </w:rPr>
        <w:t xml:space="preserve">Informing the </w:t>
      </w:r>
      <w:r w:rsidR="00B062FB" w:rsidRPr="001D0A19">
        <w:rPr>
          <w:rFonts w:ascii="Calibri" w:hAnsi="Calibri" w:cs="Calibri"/>
          <w:b/>
          <w:bCs/>
          <w:sz w:val="22"/>
          <w:szCs w:val="22"/>
        </w:rPr>
        <w:t>L</w:t>
      </w:r>
      <w:r w:rsidRPr="001D0A19">
        <w:rPr>
          <w:rFonts w:ascii="Calibri" w:hAnsi="Calibri" w:cs="Calibri"/>
          <w:b/>
          <w:bCs/>
          <w:sz w:val="22"/>
          <w:szCs w:val="22"/>
        </w:rPr>
        <w:t xml:space="preserve">ocal </w:t>
      </w:r>
      <w:r w:rsidR="00B062FB" w:rsidRPr="001D0A19">
        <w:rPr>
          <w:rFonts w:ascii="Calibri" w:hAnsi="Calibri" w:cs="Calibri"/>
          <w:b/>
          <w:bCs/>
          <w:sz w:val="22"/>
          <w:szCs w:val="22"/>
        </w:rPr>
        <w:t>A</w:t>
      </w:r>
      <w:r w:rsidRPr="001D0A19">
        <w:rPr>
          <w:rFonts w:ascii="Calibri" w:hAnsi="Calibri" w:cs="Calibri"/>
          <w:b/>
          <w:bCs/>
          <w:sz w:val="22"/>
          <w:szCs w:val="22"/>
        </w:rPr>
        <w:t>uthority (LA)</w:t>
      </w:r>
    </w:p>
    <w:p w14:paraId="05998C7F" w14:textId="77777777" w:rsidR="00B75D96" w:rsidRPr="001D0A19" w:rsidRDefault="00502418" w:rsidP="009D039E">
      <w:pPr>
        <w:spacing w:before="240"/>
        <w:jc w:val="both"/>
        <w:rPr>
          <w:rFonts w:ascii="Calibri" w:hAnsi="Calibri" w:cs="Calibri"/>
          <w:sz w:val="22"/>
          <w:szCs w:val="22"/>
        </w:rPr>
      </w:pPr>
      <w:r w:rsidRPr="001D0A19">
        <w:rPr>
          <w:rFonts w:ascii="Calibri" w:hAnsi="Calibri" w:cs="Calibri"/>
          <w:sz w:val="22"/>
          <w:szCs w:val="22"/>
        </w:rPr>
        <w:t xml:space="preserve">The headteacher will notify the LA of all suspensions and permanent exclusions without delay, regardless of the length </w:t>
      </w:r>
      <w:r w:rsidR="00B75D96" w:rsidRPr="001D0A19">
        <w:rPr>
          <w:rFonts w:ascii="Calibri" w:hAnsi="Calibri" w:cs="Calibri"/>
          <w:sz w:val="22"/>
          <w:szCs w:val="22"/>
        </w:rPr>
        <w:t>of a suspension.</w:t>
      </w:r>
    </w:p>
    <w:p w14:paraId="6EAF8AF2" w14:textId="77777777" w:rsidR="00502418" w:rsidRPr="001D0A19" w:rsidRDefault="00B75D96" w:rsidP="009D039E">
      <w:pPr>
        <w:spacing w:before="240"/>
        <w:jc w:val="both"/>
        <w:rPr>
          <w:rFonts w:ascii="Calibri" w:hAnsi="Calibri" w:cs="Calibri"/>
          <w:sz w:val="22"/>
          <w:szCs w:val="22"/>
        </w:rPr>
      </w:pPr>
      <w:r w:rsidRPr="001D0A19">
        <w:rPr>
          <w:rFonts w:ascii="Calibri" w:hAnsi="Calibri" w:cs="Calibri"/>
          <w:sz w:val="22"/>
          <w:szCs w:val="22"/>
        </w:rPr>
        <w:t>The notification will include:</w:t>
      </w:r>
    </w:p>
    <w:p w14:paraId="5F726990" w14:textId="77777777" w:rsidR="00502418" w:rsidRPr="001D0A19" w:rsidRDefault="00502418" w:rsidP="009D039E">
      <w:pPr>
        <w:numPr>
          <w:ilvl w:val="0"/>
          <w:numId w:val="24"/>
        </w:numPr>
        <w:ind w:left="340" w:hanging="261"/>
        <w:jc w:val="both"/>
        <w:rPr>
          <w:rFonts w:ascii="Calibri" w:eastAsia="Times New Roman" w:hAnsi="Calibri" w:cs="Calibri"/>
          <w:sz w:val="22"/>
          <w:szCs w:val="22"/>
        </w:rPr>
      </w:pPr>
      <w:r w:rsidRPr="001D0A19">
        <w:rPr>
          <w:rFonts w:ascii="Calibri" w:hAnsi="Calibri" w:cs="Calibri"/>
          <w:sz w:val="22"/>
          <w:szCs w:val="22"/>
        </w:rPr>
        <w:t>The reason(s) for the suspension or permanent exclusion</w:t>
      </w:r>
    </w:p>
    <w:p w14:paraId="434898B2" w14:textId="77777777" w:rsidR="00502418" w:rsidRPr="001D0A19" w:rsidRDefault="00502418" w:rsidP="009D039E">
      <w:pPr>
        <w:numPr>
          <w:ilvl w:val="0"/>
          <w:numId w:val="24"/>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length of a suspension or, for a permanent exclusion, the fact that it is </w:t>
      </w:r>
      <w:proofErr w:type="gramStart"/>
      <w:r w:rsidRPr="001D0A19">
        <w:rPr>
          <w:rFonts w:ascii="Calibri" w:hAnsi="Calibri" w:cs="Calibri"/>
          <w:sz w:val="22"/>
          <w:szCs w:val="22"/>
        </w:rPr>
        <w:t>permanent</w:t>
      </w:r>
      <w:proofErr w:type="gramEnd"/>
    </w:p>
    <w:p w14:paraId="5316C745" w14:textId="77777777" w:rsidR="00502418" w:rsidRPr="001D0A19" w:rsidRDefault="00502418" w:rsidP="00300AAA">
      <w:pPr>
        <w:spacing w:before="240"/>
        <w:jc w:val="both"/>
        <w:rPr>
          <w:rFonts w:ascii="Calibri" w:hAnsi="Calibri" w:cs="Calibri"/>
          <w:b/>
          <w:bCs/>
          <w:sz w:val="22"/>
          <w:szCs w:val="22"/>
        </w:rPr>
      </w:pPr>
      <w:r w:rsidRPr="001D0A19">
        <w:rPr>
          <w:rFonts w:ascii="Calibri" w:hAnsi="Calibri" w:cs="Calibri"/>
          <w:sz w:val="22"/>
          <w:szCs w:val="22"/>
        </w:rPr>
        <w:t>For a permanent exclusion, if the pupil lives outside the LA in which the school is located, the headteacher will also, without delay, inform the pupil’s ‘home authority’ of the exclusion and the reason(s) for it.</w:t>
      </w:r>
    </w:p>
    <w:p w14:paraId="2BE77D68" w14:textId="77777777" w:rsidR="00502418" w:rsidRPr="001D0A19" w:rsidRDefault="00502418" w:rsidP="009D039E">
      <w:pPr>
        <w:jc w:val="both"/>
        <w:rPr>
          <w:rFonts w:ascii="Calibri" w:hAnsi="Calibri" w:cs="Calibri"/>
          <w:sz w:val="22"/>
          <w:szCs w:val="22"/>
        </w:rPr>
      </w:pPr>
      <w:r w:rsidRPr="001D0A19">
        <w:rPr>
          <w:rFonts w:ascii="Calibri" w:hAnsi="Calibri" w:cs="Calibri"/>
          <w:b/>
          <w:bCs/>
          <w:sz w:val="22"/>
          <w:szCs w:val="22"/>
        </w:rPr>
        <w:t>Informing the pupil’s social worker and/or virtual school head (VSH)</w:t>
      </w:r>
    </w:p>
    <w:p w14:paraId="6AC2C25D"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If a: </w:t>
      </w:r>
    </w:p>
    <w:p w14:paraId="4CA763D8" w14:textId="77777777" w:rsidR="00502418" w:rsidRPr="001D0A19" w:rsidRDefault="00502418" w:rsidP="009D039E">
      <w:pPr>
        <w:numPr>
          <w:ilvl w:val="0"/>
          <w:numId w:val="25"/>
        </w:numPr>
        <w:ind w:left="340" w:hanging="261"/>
        <w:jc w:val="both"/>
        <w:rPr>
          <w:rFonts w:ascii="Calibri" w:eastAsia="Times New Roman" w:hAnsi="Calibri" w:cs="Calibri"/>
          <w:sz w:val="22"/>
          <w:szCs w:val="22"/>
        </w:rPr>
      </w:pPr>
      <w:r w:rsidRPr="001D0A19">
        <w:rPr>
          <w:rFonts w:ascii="Calibri" w:hAnsi="Calibri" w:cs="Calibri"/>
          <w:b/>
          <w:bCs/>
          <w:sz w:val="22"/>
          <w:szCs w:val="22"/>
        </w:rPr>
        <w:t>Pupil with a social worker</w:t>
      </w:r>
      <w:r w:rsidRPr="001D0A19">
        <w:rPr>
          <w:rFonts w:ascii="Calibri" w:hAnsi="Calibri" w:cs="Calibri"/>
          <w:sz w:val="22"/>
          <w:szCs w:val="22"/>
        </w:rPr>
        <w:t xml:space="preserve"> is at risk of suspension or permanent exclusion, the headteacher will inform </w:t>
      </w:r>
      <w:r w:rsidRPr="001D0A19">
        <w:rPr>
          <w:rFonts w:ascii="Calibri" w:hAnsi="Calibri" w:cs="Calibri"/>
          <w:b/>
          <w:bCs/>
          <w:sz w:val="22"/>
          <w:szCs w:val="22"/>
        </w:rPr>
        <w:t>the social worker</w:t>
      </w:r>
      <w:r w:rsidRPr="001D0A19">
        <w:rPr>
          <w:rFonts w:ascii="Calibri" w:hAnsi="Calibri" w:cs="Calibri"/>
          <w:sz w:val="22"/>
          <w:szCs w:val="22"/>
        </w:rPr>
        <w:t xml:space="preserve"> as early as </w:t>
      </w:r>
      <w:proofErr w:type="gramStart"/>
      <w:r w:rsidRPr="001D0A19">
        <w:rPr>
          <w:rFonts w:ascii="Calibri" w:hAnsi="Calibri" w:cs="Calibri"/>
          <w:sz w:val="22"/>
          <w:szCs w:val="22"/>
        </w:rPr>
        <w:t>possible</w:t>
      </w:r>
      <w:proofErr w:type="gramEnd"/>
      <w:r w:rsidRPr="001D0A19">
        <w:rPr>
          <w:rFonts w:ascii="Calibri" w:hAnsi="Calibri" w:cs="Calibri"/>
          <w:sz w:val="22"/>
          <w:szCs w:val="22"/>
        </w:rPr>
        <w:t xml:space="preserve"> </w:t>
      </w:r>
    </w:p>
    <w:p w14:paraId="4CAE2B30" w14:textId="77777777" w:rsidR="00502418" w:rsidRPr="001D0A19" w:rsidRDefault="00502418" w:rsidP="009D039E">
      <w:pPr>
        <w:numPr>
          <w:ilvl w:val="0"/>
          <w:numId w:val="25"/>
        </w:numPr>
        <w:ind w:left="340" w:hanging="261"/>
        <w:jc w:val="both"/>
        <w:rPr>
          <w:rFonts w:ascii="Calibri" w:eastAsia="Times New Roman" w:hAnsi="Calibri" w:cs="Calibri"/>
          <w:sz w:val="22"/>
          <w:szCs w:val="22"/>
        </w:rPr>
      </w:pPr>
      <w:r w:rsidRPr="001D0A19">
        <w:rPr>
          <w:rFonts w:ascii="Calibri" w:hAnsi="Calibri" w:cs="Calibri"/>
          <w:b/>
          <w:bCs/>
          <w:sz w:val="22"/>
          <w:szCs w:val="22"/>
        </w:rPr>
        <w:lastRenderedPageBreak/>
        <w:t>Pupil who is a looked-after child (LAC)</w:t>
      </w:r>
      <w:r w:rsidRPr="001D0A19">
        <w:rPr>
          <w:rFonts w:ascii="Calibri" w:hAnsi="Calibri" w:cs="Calibri"/>
          <w:sz w:val="22"/>
          <w:szCs w:val="22"/>
        </w:rPr>
        <w:t xml:space="preserve"> is at risk of suspension or exclusion, the headteacher will inform </w:t>
      </w:r>
      <w:r w:rsidRPr="001D0A19">
        <w:rPr>
          <w:rFonts w:ascii="Calibri" w:hAnsi="Calibri" w:cs="Calibri"/>
          <w:b/>
          <w:bCs/>
          <w:sz w:val="22"/>
          <w:szCs w:val="22"/>
        </w:rPr>
        <w:t>the VSH</w:t>
      </w:r>
      <w:r w:rsidRPr="001D0A19">
        <w:rPr>
          <w:rFonts w:ascii="Calibri" w:hAnsi="Calibri" w:cs="Calibri"/>
          <w:sz w:val="22"/>
          <w:szCs w:val="22"/>
        </w:rPr>
        <w:t xml:space="preserve"> as early as </w:t>
      </w:r>
      <w:proofErr w:type="gramStart"/>
      <w:r w:rsidRPr="001D0A19">
        <w:rPr>
          <w:rFonts w:ascii="Calibri" w:hAnsi="Calibri" w:cs="Calibri"/>
          <w:sz w:val="22"/>
          <w:szCs w:val="22"/>
        </w:rPr>
        <w:t>possible</w:t>
      </w:r>
      <w:proofErr w:type="gramEnd"/>
    </w:p>
    <w:p w14:paraId="50BBA27C"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This is </w:t>
      </w:r>
      <w:proofErr w:type="gramStart"/>
      <w:r w:rsidRPr="001D0A19">
        <w:rPr>
          <w:rFonts w:ascii="Calibri" w:hAnsi="Calibri" w:cs="Calibri"/>
          <w:sz w:val="22"/>
          <w:szCs w:val="22"/>
        </w:rPr>
        <w:t>in order to</w:t>
      </w:r>
      <w:proofErr w:type="gramEnd"/>
      <w:r w:rsidRPr="001D0A19">
        <w:rPr>
          <w:rFonts w:ascii="Calibri" w:hAnsi="Calibri" w:cs="Calibri"/>
          <w:sz w:val="22"/>
          <w:szCs w:val="22"/>
        </w:rPr>
        <w:t xml:space="preserve"> work together to consider what factors may be affecting the pupil’s behaviour, and what further support can be put in place to improve the behaviour.</w:t>
      </w:r>
    </w:p>
    <w:p w14:paraId="495544EA"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If the headteacher decides to suspend or permanently exclude a pupil with a social worker / a pupil who is looked after, they will inform the pupil’s social worker / the VSH, as appropriate, without delay</w:t>
      </w:r>
      <w:r w:rsidR="002156AD" w:rsidRPr="001D0A19">
        <w:rPr>
          <w:rFonts w:ascii="Calibri" w:hAnsi="Calibri" w:cs="Calibri"/>
          <w:sz w:val="22"/>
          <w:szCs w:val="22"/>
        </w:rPr>
        <w:t>,</w:t>
      </w:r>
      <w:r w:rsidRPr="001D0A19">
        <w:rPr>
          <w:rFonts w:ascii="Calibri" w:hAnsi="Calibri" w:cs="Calibri"/>
          <w:sz w:val="22"/>
          <w:szCs w:val="22"/>
        </w:rPr>
        <w:t xml:space="preserve"> that:</w:t>
      </w:r>
    </w:p>
    <w:p w14:paraId="6741A4FD" w14:textId="77777777" w:rsidR="00502418" w:rsidRPr="001D0A19" w:rsidRDefault="00502418" w:rsidP="009D039E">
      <w:pPr>
        <w:numPr>
          <w:ilvl w:val="0"/>
          <w:numId w:val="26"/>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They have decided to suspend or permanently exclude the </w:t>
      </w:r>
      <w:proofErr w:type="gramStart"/>
      <w:r w:rsidRPr="001D0A19">
        <w:rPr>
          <w:rFonts w:ascii="Calibri" w:hAnsi="Calibri" w:cs="Calibri"/>
          <w:sz w:val="22"/>
          <w:szCs w:val="22"/>
        </w:rPr>
        <w:t>pupil</w:t>
      </w:r>
      <w:proofErr w:type="gramEnd"/>
    </w:p>
    <w:p w14:paraId="5C6371E6" w14:textId="77777777" w:rsidR="00502418" w:rsidRPr="001D0A19" w:rsidRDefault="00502418" w:rsidP="009D039E">
      <w:pPr>
        <w:numPr>
          <w:ilvl w:val="0"/>
          <w:numId w:val="26"/>
        </w:numPr>
        <w:ind w:left="340" w:hanging="261"/>
        <w:jc w:val="both"/>
        <w:rPr>
          <w:rFonts w:ascii="Calibri" w:eastAsia="Times New Roman" w:hAnsi="Calibri" w:cs="Calibri"/>
          <w:sz w:val="22"/>
          <w:szCs w:val="22"/>
        </w:rPr>
      </w:pPr>
      <w:r w:rsidRPr="001D0A19">
        <w:rPr>
          <w:rFonts w:ascii="Calibri" w:hAnsi="Calibri" w:cs="Calibri"/>
          <w:sz w:val="22"/>
          <w:szCs w:val="22"/>
        </w:rPr>
        <w:t>The reason(s) for the decision</w:t>
      </w:r>
    </w:p>
    <w:p w14:paraId="6E156549" w14:textId="77777777" w:rsidR="00502418" w:rsidRPr="001D0A19" w:rsidRDefault="00502418" w:rsidP="009D039E">
      <w:pPr>
        <w:numPr>
          <w:ilvl w:val="0"/>
          <w:numId w:val="26"/>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length of the suspension or, for a permanent exclusion, the fact that it is </w:t>
      </w:r>
      <w:proofErr w:type="gramStart"/>
      <w:r w:rsidRPr="001D0A19">
        <w:rPr>
          <w:rFonts w:ascii="Calibri" w:hAnsi="Calibri" w:cs="Calibri"/>
          <w:sz w:val="22"/>
          <w:szCs w:val="22"/>
        </w:rPr>
        <w:t>permanent</w:t>
      </w:r>
      <w:proofErr w:type="gramEnd"/>
    </w:p>
    <w:p w14:paraId="45DB8E77" w14:textId="77777777" w:rsidR="00502418" w:rsidRPr="001D0A19" w:rsidRDefault="00502418" w:rsidP="009D039E">
      <w:pPr>
        <w:numPr>
          <w:ilvl w:val="0"/>
          <w:numId w:val="26"/>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suspension or permanent exclusion affects the </w:t>
      </w:r>
      <w:proofErr w:type="gramStart"/>
      <w:r w:rsidRPr="001D0A19">
        <w:rPr>
          <w:rFonts w:ascii="Calibri" w:hAnsi="Calibri" w:cs="Calibri"/>
          <w:sz w:val="22"/>
          <w:szCs w:val="22"/>
        </w:rPr>
        <w:t>pupils</w:t>
      </w:r>
      <w:proofErr w:type="gramEnd"/>
      <w:r w:rsidRPr="001D0A19">
        <w:rPr>
          <w:rFonts w:ascii="Calibri" w:hAnsi="Calibri" w:cs="Calibri"/>
          <w:sz w:val="22"/>
          <w:szCs w:val="22"/>
        </w:rPr>
        <w:t xml:space="preserve"> ability to sit a</w:t>
      </w:r>
      <w:r w:rsidR="00576D90" w:rsidRPr="001D0A19">
        <w:rPr>
          <w:rFonts w:ascii="Calibri" w:hAnsi="Calibri" w:cs="Calibri"/>
          <w:sz w:val="22"/>
          <w:szCs w:val="22"/>
        </w:rPr>
        <w:t xml:space="preserve"> National Curriculum test</w:t>
      </w:r>
      <w:r w:rsidRPr="001D0A19">
        <w:rPr>
          <w:rFonts w:ascii="Calibri" w:hAnsi="Calibri" w:cs="Calibri"/>
          <w:sz w:val="22"/>
          <w:szCs w:val="22"/>
        </w:rPr>
        <w:t xml:space="preserve"> or public exam (where relevant)</w:t>
      </w:r>
    </w:p>
    <w:p w14:paraId="12F54945" w14:textId="77777777" w:rsidR="00502418" w:rsidRPr="001D0A19" w:rsidRDefault="00502418" w:rsidP="009D039E">
      <w:pPr>
        <w:spacing w:before="240"/>
        <w:jc w:val="both"/>
        <w:rPr>
          <w:rFonts w:ascii="Calibri" w:hAnsi="Calibri" w:cs="Calibri"/>
          <w:sz w:val="22"/>
          <w:szCs w:val="22"/>
        </w:rPr>
      </w:pPr>
      <w:r w:rsidRPr="001D0A19">
        <w:rPr>
          <w:rFonts w:ascii="Calibri" w:hAnsi="Calibri" w:cs="Calibri"/>
          <w:sz w:val="22"/>
          <w:szCs w:val="22"/>
        </w:rPr>
        <w:t xml:space="preserve">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w:t>
      </w:r>
      <w:proofErr w:type="gramStart"/>
      <w:r w:rsidRPr="001D0A19">
        <w:rPr>
          <w:rFonts w:ascii="Calibri" w:hAnsi="Calibri" w:cs="Calibri"/>
          <w:sz w:val="22"/>
          <w:szCs w:val="22"/>
        </w:rPr>
        <w:t>taken into account</w:t>
      </w:r>
      <w:proofErr w:type="gramEnd"/>
      <w:r w:rsidRPr="001D0A19">
        <w:rPr>
          <w:rFonts w:ascii="Calibri" w:hAnsi="Calibri" w:cs="Calibri"/>
          <w:sz w:val="22"/>
          <w:szCs w:val="22"/>
        </w:rPr>
        <w:t xml:space="preserve">.  </w:t>
      </w:r>
    </w:p>
    <w:p w14:paraId="67088DF7" w14:textId="77777777" w:rsidR="002E713D" w:rsidRPr="001D0A19" w:rsidRDefault="002E713D" w:rsidP="009D039E">
      <w:pPr>
        <w:spacing w:before="240" w:after="240"/>
        <w:jc w:val="both"/>
        <w:rPr>
          <w:rFonts w:ascii="Calibri" w:hAnsi="Calibri" w:cs="Calibri"/>
          <w:b/>
          <w:bCs/>
          <w:sz w:val="22"/>
          <w:szCs w:val="22"/>
        </w:rPr>
      </w:pPr>
    </w:p>
    <w:p w14:paraId="4E3B3BE2" w14:textId="77777777" w:rsidR="002E713D" w:rsidRPr="001D0A19" w:rsidRDefault="002E713D" w:rsidP="009D039E">
      <w:pPr>
        <w:spacing w:before="240" w:after="240"/>
        <w:jc w:val="both"/>
        <w:rPr>
          <w:rFonts w:ascii="Calibri" w:hAnsi="Calibri" w:cs="Calibri"/>
          <w:b/>
          <w:bCs/>
          <w:sz w:val="22"/>
          <w:szCs w:val="22"/>
        </w:rPr>
      </w:pPr>
    </w:p>
    <w:p w14:paraId="5175304E" w14:textId="77777777" w:rsidR="00502418" w:rsidRPr="001D0A19" w:rsidRDefault="00502418" w:rsidP="009D039E">
      <w:pPr>
        <w:spacing w:before="240" w:after="240"/>
        <w:jc w:val="both"/>
        <w:rPr>
          <w:rFonts w:ascii="Calibri" w:hAnsi="Calibri" w:cs="Calibri"/>
          <w:sz w:val="22"/>
          <w:szCs w:val="22"/>
        </w:rPr>
      </w:pPr>
      <w:r w:rsidRPr="001D0A19">
        <w:rPr>
          <w:rFonts w:ascii="Calibri" w:hAnsi="Calibri" w:cs="Calibri"/>
          <w:b/>
          <w:bCs/>
          <w:sz w:val="22"/>
          <w:szCs w:val="22"/>
        </w:rPr>
        <w:t xml:space="preserve">Cancelling suspensions and </w:t>
      </w:r>
      <w:r w:rsidR="00624688" w:rsidRPr="001D0A19">
        <w:rPr>
          <w:rFonts w:ascii="Calibri" w:hAnsi="Calibri" w:cs="Calibri"/>
          <w:b/>
          <w:bCs/>
          <w:sz w:val="22"/>
          <w:szCs w:val="22"/>
        </w:rPr>
        <w:t xml:space="preserve">permanent </w:t>
      </w:r>
      <w:r w:rsidRPr="001D0A19">
        <w:rPr>
          <w:rFonts w:ascii="Calibri" w:hAnsi="Calibri" w:cs="Calibri"/>
          <w:b/>
          <w:bCs/>
          <w:sz w:val="22"/>
          <w:szCs w:val="22"/>
        </w:rPr>
        <w:t>exclusions</w:t>
      </w:r>
    </w:p>
    <w:p w14:paraId="17CB0D0F"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The headteacher may cancel a suspension or permanent exclusion that has already begun, but this will only be done where it has not yet been reviewed by the governing board. Where there is a cancellation:</w:t>
      </w:r>
    </w:p>
    <w:p w14:paraId="63C0C16D" w14:textId="77777777" w:rsidR="00502418" w:rsidRPr="001D0A19" w:rsidRDefault="00502418" w:rsidP="009D039E">
      <w:pPr>
        <w:numPr>
          <w:ilvl w:val="0"/>
          <w:numId w:val="26"/>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parents, governing board and LA </w:t>
      </w:r>
      <w:r w:rsidR="00576D90" w:rsidRPr="001D0A19">
        <w:rPr>
          <w:rFonts w:ascii="Calibri" w:hAnsi="Calibri" w:cs="Calibri"/>
          <w:sz w:val="22"/>
          <w:szCs w:val="22"/>
        </w:rPr>
        <w:t>will</w:t>
      </w:r>
      <w:r w:rsidRPr="001D0A19">
        <w:rPr>
          <w:rFonts w:ascii="Calibri" w:hAnsi="Calibri" w:cs="Calibri"/>
          <w:sz w:val="22"/>
          <w:szCs w:val="22"/>
        </w:rPr>
        <w:t xml:space="preserve"> be notified without </w:t>
      </w:r>
      <w:proofErr w:type="gramStart"/>
      <w:r w:rsidRPr="001D0A19">
        <w:rPr>
          <w:rFonts w:ascii="Calibri" w:hAnsi="Calibri" w:cs="Calibri"/>
          <w:sz w:val="22"/>
          <w:szCs w:val="22"/>
        </w:rPr>
        <w:t>delay</w:t>
      </w:r>
      <w:proofErr w:type="gramEnd"/>
    </w:p>
    <w:p w14:paraId="74C96FA6" w14:textId="77777777" w:rsidR="00502418" w:rsidRPr="001D0A19" w:rsidRDefault="00502418" w:rsidP="009D039E">
      <w:pPr>
        <w:numPr>
          <w:ilvl w:val="0"/>
          <w:numId w:val="26"/>
        </w:numPr>
        <w:ind w:left="340" w:hanging="261"/>
        <w:jc w:val="both"/>
        <w:rPr>
          <w:rFonts w:ascii="Calibri" w:eastAsia="Times New Roman" w:hAnsi="Calibri" w:cs="Calibri"/>
          <w:sz w:val="22"/>
          <w:szCs w:val="22"/>
        </w:rPr>
      </w:pPr>
      <w:r w:rsidRPr="001D0A19">
        <w:rPr>
          <w:rFonts w:ascii="Calibri" w:hAnsi="Calibri" w:cs="Calibri"/>
          <w:sz w:val="22"/>
          <w:szCs w:val="22"/>
        </w:rPr>
        <w:t xml:space="preserve">Where relevant, any social worker and VSH </w:t>
      </w:r>
      <w:r w:rsidR="00576D90" w:rsidRPr="001D0A19">
        <w:rPr>
          <w:rFonts w:ascii="Calibri" w:hAnsi="Calibri" w:cs="Calibri"/>
          <w:sz w:val="22"/>
          <w:szCs w:val="22"/>
        </w:rPr>
        <w:t>will</w:t>
      </w:r>
      <w:r w:rsidRPr="001D0A19">
        <w:rPr>
          <w:rFonts w:ascii="Calibri" w:hAnsi="Calibri" w:cs="Calibri"/>
          <w:sz w:val="22"/>
          <w:szCs w:val="22"/>
        </w:rPr>
        <w:t xml:space="preserve"> </w:t>
      </w:r>
      <w:proofErr w:type="gramStart"/>
      <w:r w:rsidRPr="001D0A19">
        <w:rPr>
          <w:rFonts w:ascii="Calibri" w:hAnsi="Calibri" w:cs="Calibri"/>
          <w:sz w:val="22"/>
          <w:szCs w:val="22"/>
        </w:rPr>
        <w:t>notified</w:t>
      </w:r>
      <w:proofErr w:type="gramEnd"/>
      <w:r w:rsidRPr="001D0A19">
        <w:rPr>
          <w:rFonts w:ascii="Calibri" w:hAnsi="Calibri" w:cs="Calibri"/>
          <w:sz w:val="22"/>
          <w:szCs w:val="22"/>
        </w:rPr>
        <w:t xml:space="preserve"> without delay</w:t>
      </w:r>
    </w:p>
    <w:p w14:paraId="6ECD3993" w14:textId="77777777" w:rsidR="00502418" w:rsidRPr="001D0A19" w:rsidRDefault="00502418" w:rsidP="009D039E">
      <w:pPr>
        <w:numPr>
          <w:ilvl w:val="0"/>
          <w:numId w:val="26"/>
        </w:numPr>
        <w:ind w:left="340" w:hanging="261"/>
        <w:jc w:val="both"/>
        <w:rPr>
          <w:rFonts w:ascii="Calibri" w:eastAsia="Times New Roman" w:hAnsi="Calibri" w:cs="Calibri"/>
          <w:sz w:val="22"/>
          <w:szCs w:val="22"/>
        </w:rPr>
      </w:pPr>
      <w:r w:rsidRPr="001D0A19">
        <w:rPr>
          <w:rFonts w:ascii="Calibri" w:hAnsi="Calibri" w:cs="Calibri"/>
          <w:sz w:val="22"/>
          <w:szCs w:val="22"/>
        </w:rPr>
        <w:t xml:space="preserve">Parents </w:t>
      </w:r>
      <w:r w:rsidR="00576D90" w:rsidRPr="001D0A19">
        <w:rPr>
          <w:rFonts w:ascii="Calibri" w:hAnsi="Calibri" w:cs="Calibri"/>
          <w:sz w:val="22"/>
          <w:szCs w:val="22"/>
        </w:rPr>
        <w:t>will</w:t>
      </w:r>
      <w:r w:rsidRPr="001D0A19">
        <w:rPr>
          <w:rFonts w:ascii="Calibri" w:hAnsi="Calibri" w:cs="Calibri"/>
          <w:sz w:val="22"/>
          <w:szCs w:val="22"/>
        </w:rPr>
        <w:t xml:space="preserve"> be offered the opportunity to meet with the headteacher to discuss the </w:t>
      </w:r>
      <w:proofErr w:type="gramStart"/>
      <w:r w:rsidRPr="001D0A19">
        <w:rPr>
          <w:rFonts w:ascii="Calibri" w:hAnsi="Calibri" w:cs="Calibri"/>
          <w:sz w:val="22"/>
          <w:szCs w:val="22"/>
        </w:rPr>
        <w:t>cancellation</w:t>
      </w:r>
      <w:proofErr w:type="gramEnd"/>
      <w:r w:rsidRPr="001D0A19">
        <w:rPr>
          <w:rFonts w:ascii="Calibri" w:hAnsi="Calibri" w:cs="Calibri"/>
          <w:sz w:val="22"/>
          <w:szCs w:val="22"/>
        </w:rPr>
        <w:t xml:space="preserve"> </w:t>
      </w:r>
    </w:p>
    <w:p w14:paraId="5226A96C" w14:textId="77777777" w:rsidR="00502418" w:rsidRPr="001D0A19" w:rsidRDefault="00502418" w:rsidP="009D039E">
      <w:pPr>
        <w:numPr>
          <w:ilvl w:val="0"/>
          <w:numId w:val="26"/>
        </w:numPr>
        <w:ind w:left="340" w:hanging="261"/>
        <w:jc w:val="both"/>
        <w:rPr>
          <w:rFonts w:ascii="Calibri" w:eastAsia="Times New Roman" w:hAnsi="Calibri" w:cs="Calibri"/>
          <w:sz w:val="22"/>
          <w:szCs w:val="22"/>
        </w:rPr>
      </w:pPr>
      <w:r w:rsidRPr="001D0A19">
        <w:rPr>
          <w:rFonts w:ascii="Calibri" w:hAnsi="Calibri" w:cs="Calibri"/>
          <w:sz w:val="22"/>
          <w:szCs w:val="22"/>
        </w:rPr>
        <w:t xml:space="preserve">As referred to above, the headteacher </w:t>
      </w:r>
      <w:r w:rsidR="00576D90" w:rsidRPr="001D0A19">
        <w:rPr>
          <w:rFonts w:ascii="Calibri" w:hAnsi="Calibri" w:cs="Calibri"/>
          <w:sz w:val="22"/>
          <w:szCs w:val="22"/>
        </w:rPr>
        <w:t>will</w:t>
      </w:r>
      <w:r w:rsidRPr="001D0A19">
        <w:rPr>
          <w:rFonts w:ascii="Calibri" w:hAnsi="Calibri" w:cs="Calibri"/>
          <w:sz w:val="22"/>
          <w:szCs w:val="22"/>
        </w:rPr>
        <w:t xml:space="preserve"> report to the governing board once per term on the number of </w:t>
      </w:r>
      <w:proofErr w:type="gramStart"/>
      <w:r w:rsidRPr="001D0A19">
        <w:rPr>
          <w:rFonts w:ascii="Calibri" w:hAnsi="Calibri" w:cs="Calibri"/>
          <w:sz w:val="22"/>
          <w:szCs w:val="22"/>
        </w:rPr>
        <w:t>cancellations</w:t>
      </w:r>
      <w:proofErr w:type="gramEnd"/>
    </w:p>
    <w:p w14:paraId="303E792A" w14:textId="77777777" w:rsidR="00502418" w:rsidRPr="001D0A19" w:rsidRDefault="00502418" w:rsidP="009D039E">
      <w:pPr>
        <w:numPr>
          <w:ilvl w:val="0"/>
          <w:numId w:val="26"/>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pupil </w:t>
      </w:r>
      <w:r w:rsidR="00576D90" w:rsidRPr="001D0A19">
        <w:rPr>
          <w:rFonts w:ascii="Calibri" w:hAnsi="Calibri" w:cs="Calibri"/>
          <w:sz w:val="22"/>
          <w:szCs w:val="22"/>
        </w:rPr>
        <w:t>will</w:t>
      </w:r>
      <w:r w:rsidRPr="001D0A19">
        <w:rPr>
          <w:rFonts w:ascii="Calibri" w:hAnsi="Calibri" w:cs="Calibri"/>
          <w:sz w:val="22"/>
          <w:szCs w:val="22"/>
        </w:rPr>
        <w:t xml:space="preserve"> be allowed back in </w:t>
      </w:r>
      <w:proofErr w:type="gramStart"/>
      <w:r w:rsidRPr="001D0A19">
        <w:rPr>
          <w:rFonts w:ascii="Calibri" w:hAnsi="Calibri" w:cs="Calibri"/>
          <w:sz w:val="22"/>
          <w:szCs w:val="22"/>
        </w:rPr>
        <w:t>school</w:t>
      </w:r>
      <w:proofErr w:type="gramEnd"/>
    </w:p>
    <w:p w14:paraId="67BB0D6F" w14:textId="77777777" w:rsidR="00502418" w:rsidRPr="001D0A19" w:rsidRDefault="00502418" w:rsidP="009D039E">
      <w:pPr>
        <w:jc w:val="both"/>
        <w:rPr>
          <w:rFonts w:ascii="Calibri" w:hAnsi="Calibri" w:cs="Calibri"/>
          <w:sz w:val="22"/>
          <w:szCs w:val="22"/>
        </w:rPr>
      </w:pPr>
      <w:r w:rsidRPr="001D0A19">
        <w:rPr>
          <w:rFonts w:ascii="Calibri" w:hAnsi="Calibri" w:cs="Calibri"/>
          <w:b/>
          <w:bCs/>
          <w:sz w:val="22"/>
          <w:szCs w:val="22"/>
        </w:rPr>
        <w:t xml:space="preserve">Providing education during the first 5 days of a suspension or </w:t>
      </w:r>
      <w:r w:rsidR="00624688" w:rsidRPr="001D0A19">
        <w:rPr>
          <w:rFonts w:ascii="Calibri" w:hAnsi="Calibri" w:cs="Calibri"/>
          <w:b/>
          <w:bCs/>
          <w:sz w:val="22"/>
          <w:szCs w:val="22"/>
        </w:rPr>
        <w:t xml:space="preserve">permanent </w:t>
      </w:r>
      <w:r w:rsidRPr="001D0A19">
        <w:rPr>
          <w:rFonts w:ascii="Calibri" w:hAnsi="Calibri" w:cs="Calibri"/>
          <w:b/>
          <w:bCs/>
          <w:sz w:val="22"/>
          <w:szCs w:val="22"/>
        </w:rPr>
        <w:t>exclusion</w:t>
      </w:r>
    </w:p>
    <w:p w14:paraId="0DFF389D"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shd w:val="clear" w:color="auto" w:fill="FFFFFF"/>
        </w:rPr>
        <w:t xml:space="preserve">During the first 5 days of a suspension, if the pupil is not attending alternative </w:t>
      </w:r>
      <w:r w:rsidR="00576D90" w:rsidRPr="001D0A19">
        <w:rPr>
          <w:rFonts w:ascii="Calibri" w:hAnsi="Calibri" w:cs="Calibri"/>
          <w:sz w:val="22"/>
          <w:szCs w:val="22"/>
          <w:shd w:val="clear" w:color="auto" w:fill="FFFFFF"/>
        </w:rPr>
        <w:t xml:space="preserve">(AP) </w:t>
      </w:r>
      <w:r w:rsidRPr="001D0A19">
        <w:rPr>
          <w:rFonts w:ascii="Calibri" w:hAnsi="Calibri" w:cs="Calibri"/>
          <w:sz w:val="22"/>
          <w:szCs w:val="22"/>
          <w:shd w:val="clear" w:color="auto" w:fill="FFFFFF"/>
        </w:rPr>
        <w:t>provision, the headteacher will take steps to ensure that achievable and accessible work is set and marked for the pupil. Online pathways such as Google Classroom may be used for this. If the pupil has a special educational need or disability, the headteacher will make sure that reasonable adjustments are made to the provision where necessary.</w:t>
      </w:r>
    </w:p>
    <w:p w14:paraId="132B97FC"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shd w:val="clear" w:color="auto" w:fill="FFFFFF"/>
        </w:rPr>
        <w:t xml:space="preserve">If the pupil </w:t>
      </w:r>
      <w:r w:rsidR="00576D90" w:rsidRPr="001D0A19">
        <w:rPr>
          <w:rFonts w:ascii="Calibri" w:hAnsi="Calibri" w:cs="Calibri"/>
          <w:sz w:val="22"/>
          <w:szCs w:val="22"/>
          <w:shd w:val="clear" w:color="auto" w:fill="FFFFFF"/>
        </w:rPr>
        <w:t xml:space="preserve">is </w:t>
      </w:r>
      <w:r w:rsidRPr="001D0A19">
        <w:rPr>
          <w:rFonts w:ascii="Calibri" w:hAnsi="Calibri" w:cs="Calibri"/>
          <w:sz w:val="22"/>
          <w:szCs w:val="22"/>
          <w:shd w:val="clear" w:color="auto" w:fill="FFFFFF"/>
        </w:rPr>
        <w:t>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0A7253D3" w14:textId="77777777" w:rsidR="00502418" w:rsidRPr="001D0A19" w:rsidRDefault="00502418" w:rsidP="009D039E">
      <w:pPr>
        <w:spacing w:before="240"/>
        <w:jc w:val="both"/>
        <w:rPr>
          <w:rFonts w:ascii="Calibri" w:hAnsi="Calibri" w:cs="Calibri"/>
          <w:sz w:val="24"/>
        </w:rPr>
      </w:pPr>
      <w:r w:rsidRPr="001D0A19">
        <w:rPr>
          <w:rFonts w:ascii="Calibri" w:hAnsi="Calibri" w:cs="Calibri"/>
          <w:b/>
          <w:bCs/>
          <w:sz w:val="24"/>
        </w:rPr>
        <w:t>4.2 The</w:t>
      </w:r>
      <w:r w:rsidR="00B062FB" w:rsidRPr="001D0A19">
        <w:rPr>
          <w:rFonts w:ascii="Calibri" w:hAnsi="Calibri" w:cs="Calibri"/>
          <w:b/>
          <w:bCs/>
          <w:sz w:val="24"/>
        </w:rPr>
        <w:t xml:space="preserve"> </w:t>
      </w:r>
      <w:r w:rsidR="00014768" w:rsidRPr="001D0A19">
        <w:rPr>
          <w:rFonts w:ascii="Calibri" w:hAnsi="Calibri" w:cs="Calibri"/>
          <w:b/>
          <w:bCs/>
          <w:sz w:val="24"/>
        </w:rPr>
        <w:t>Local G</w:t>
      </w:r>
      <w:r w:rsidRPr="001D0A19">
        <w:rPr>
          <w:rFonts w:ascii="Calibri" w:hAnsi="Calibri" w:cs="Calibri"/>
          <w:b/>
          <w:bCs/>
          <w:sz w:val="24"/>
        </w:rPr>
        <w:t xml:space="preserve">overning </w:t>
      </w:r>
      <w:r w:rsidR="00014768" w:rsidRPr="001D0A19">
        <w:rPr>
          <w:rFonts w:ascii="Calibri" w:hAnsi="Calibri" w:cs="Calibri"/>
          <w:b/>
          <w:bCs/>
          <w:sz w:val="24"/>
        </w:rPr>
        <w:t>B</w:t>
      </w:r>
      <w:r w:rsidRPr="001D0A19">
        <w:rPr>
          <w:rFonts w:ascii="Calibri" w:hAnsi="Calibri" w:cs="Calibri"/>
          <w:b/>
          <w:bCs/>
          <w:sz w:val="24"/>
        </w:rPr>
        <w:t>oard</w:t>
      </w:r>
    </w:p>
    <w:p w14:paraId="5F067EBF" w14:textId="77777777" w:rsidR="00502418" w:rsidRPr="001D0A19" w:rsidRDefault="00502418" w:rsidP="009D039E">
      <w:pPr>
        <w:spacing w:before="240" w:after="240"/>
        <w:jc w:val="both"/>
        <w:rPr>
          <w:rFonts w:ascii="Calibri" w:hAnsi="Calibri" w:cs="Calibri"/>
          <w:sz w:val="22"/>
          <w:szCs w:val="22"/>
        </w:rPr>
      </w:pPr>
      <w:r w:rsidRPr="001D0A19">
        <w:rPr>
          <w:rFonts w:ascii="Calibri" w:hAnsi="Calibri" w:cs="Calibri"/>
          <w:b/>
          <w:bCs/>
          <w:sz w:val="22"/>
          <w:szCs w:val="22"/>
        </w:rPr>
        <w:t xml:space="preserve">Considering suspensions and </w:t>
      </w:r>
      <w:r w:rsidR="0095084E" w:rsidRPr="001D0A19">
        <w:rPr>
          <w:rFonts w:ascii="Calibri" w:hAnsi="Calibri" w:cs="Calibri"/>
          <w:b/>
          <w:bCs/>
          <w:sz w:val="22"/>
          <w:szCs w:val="22"/>
        </w:rPr>
        <w:t xml:space="preserve">permanent </w:t>
      </w:r>
      <w:r w:rsidRPr="001D0A19">
        <w:rPr>
          <w:rFonts w:ascii="Calibri" w:hAnsi="Calibri" w:cs="Calibri"/>
          <w:b/>
          <w:bCs/>
          <w:sz w:val="22"/>
          <w:szCs w:val="22"/>
        </w:rPr>
        <w:t>exclusions</w:t>
      </w:r>
    </w:p>
    <w:p w14:paraId="17394EF7"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Responsibilities regarding </w:t>
      </w:r>
      <w:r w:rsidR="0095084E" w:rsidRPr="001D0A19">
        <w:rPr>
          <w:rFonts w:ascii="Calibri" w:hAnsi="Calibri" w:cs="Calibri"/>
          <w:sz w:val="22"/>
          <w:szCs w:val="22"/>
        </w:rPr>
        <w:t xml:space="preserve">suspensions and permanent </w:t>
      </w:r>
      <w:r w:rsidRPr="001D0A19">
        <w:rPr>
          <w:rFonts w:ascii="Calibri" w:hAnsi="Calibri" w:cs="Calibri"/>
          <w:sz w:val="22"/>
          <w:szCs w:val="22"/>
        </w:rPr>
        <w:t xml:space="preserve">exclusions are delegated to </w:t>
      </w:r>
      <w:r w:rsidR="00B062FB" w:rsidRPr="001D0A19">
        <w:rPr>
          <w:rFonts w:ascii="Calibri" w:hAnsi="Calibri" w:cs="Calibri"/>
          <w:sz w:val="22"/>
          <w:szCs w:val="22"/>
        </w:rPr>
        <w:t xml:space="preserve">a governing board </w:t>
      </w:r>
      <w:r w:rsidRPr="001D0A19">
        <w:rPr>
          <w:rFonts w:ascii="Calibri" w:hAnsi="Calibri" w:cs="Calibri"/>
          <w:sz w:val="22"/>
          <w:szCs w:val="22"/>
        </w:rPr>
        <w:t xml:space="preserve">consisting of at least 3 governors. </w:t>
      </w:r>
    </w:p>
    <w:p w14:paraId="0C970A96" w14:textId="77777777" w:rsidR="00DE1C43" w:rsidRPr="001D0A19" w:rsidRDefault="00DE1C43" w:rsidP="009D039E">
      <w:pPr>
        <w:spacing w:before="120"/>
        <w:jc w:val="both"/>
        <w:rPr>
          <w:rFonts w:ascii="Calibri" w:hAnsi="Calibri" w:cs="Calibri"/>
          <w:sz w:val="22"/>
          <w:szCs w:val="22"/>
        </w:rPr>
      </w:pPr>
    </w:p>
    <w:p w14:paraId="197DE074"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The </w:t>
      </w:r>
      <w:r w:rsidR="00B062FB" w:rsidRPr="001D0A19">
        <w:rPr>
          <w:rFonts w:ascii="Calibri" w:hAnsi="Calibri" w:cs="Calibri"/>
          <w:sz w:val="22"/>
          <w:szCs w:val="22"/>
        </w:rPr>
        <w:t xml:space="preserve">governing board </w:t>
      </w:r>
      <w:r w:rsidRPr="001D0A19">
        <w:rPr>
          <w:rFonts w:ascii="Calibri" w:hAnsi="Calibri" w:cs="Calibri"/>
          <w:sz w:val="22"/>
          <w:szCs w:val="22"/>
        </w:rPr>
        <w:t xml:space="preserve">has a duty to consider </w:t>
      </w:r>
      <w:r w:rsidR="0095084E" w:rsidRPr="001D0A19">
        <w:rPr>
          <w:rFonts w:ascii="Calibri" w:hAnsi="Calibri" w:cs="Calibri"/>
          <w:sz w:val="22"/>
          <w:szCs w:val="22"/>
        </w:rPr>
        <w:t xml:space="preserve">parents’ representations about a suspension or permanent exclusion. It has a duty to consider </w:t>
      </w:r>
      <w:r w:rsidRPr="001D0A19">
        <w:rPr>
          <w:rFonts w:ascii="Calibri" w:hAnsi="Calibri" w:cs="Calibri"/>
          <w:sz w:val="22"/>
          <w:szCs w:val="22"/>
        </w:rPr>
        <w:t>the reinstatement of a</w:t>
      </w:r>
      <w:r w:rsidR="0095084E" w:rsidRPr="001D0A19">
        <w:rPr>
          <w:rFonts w:ascii="Calibri" w:hAnsi="Calibri" w:cs="Calibri"/>
          <w:sz w:val="22"/>
          <w:szCs w:val="22"/>
        </w:rPr>
        <w:t xml:space="preserve"> suspended or permanently</w:t>
      </w:r>
      <w:r w:rsidRPr="001D0A19">
        <w:rPr>
          <w:rFonts w:ascii="Calibri" w:hAnsi="Calibri" w:cs="Calibri"/>
          <w:sz w:val="22"/>
          <w:szCs w:val="22"/>
        </w:rPr>
        <w:t xml:space="preserve"> excluded pupil (see section</w:t>
      </w:r>
      <w:r w:rsidR="0095084E" w:rsidRPr="001D0A19">
        <w:rPr>
          <w:rFonts w:ascii="Calibri" w:hAnsi="Calibri" w:cs="Calibri"/>
          <w:sz w:val="22"/>
          <w:szCs w:val="22"/>
        </w:rPr>
        <w:t>s 5 and</w:t>
      </w:r>
      <w:r w:rsidRPr="001D0A19">
        <w:rPr>
          <w:rFonts w:ascii="Calibri" w:hAnsi="Calibri" w:cs="Calibri"/>
          <w:sz w:val="22"/>
          <w:szCs w:val="22"/>
        </w:rPr>
        <w:t xml:space="preserve"> 6)</w:t>
      </w:r>
      <w:r w:rsidR="0095084E" w:rsidRPr="001D0A19">
        <w:rPr>
          <w:rFonts w:ascii="Calibri" w:hAnsi="Calibri" w:cs="Calibri"/>
          <w:sz w:val="22"/>
          <w:szCs w:val="22"/>
        </w:rPr>
        <w:t xml:space="preserve"> in certain circumstances</w:t>
      </w:r>
      <w:r w:rsidRPr="001D0A19">
        <w:rPr>
          <w:rFonts w:ascii="Calibri" w:hAnsi="Calibri" w:cs="Calibri"/>
          <w:sz w:val="22"/>
          <w:szCs w:val="22"/>
        </w:rPr>
        <w:t>.</w:t>
      </w:r>
    </w:p>
    <w:p w14:paraId="0D189251" w14:textId="77777777" w:rsidR="00300AAA"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For any suspension of more than 5 school days, the </w:t>
      </w:r>
      <w:r w:rsidR="00D46BD6" w:rsidRPr="001D0A19">
        <w:rPr>
          <w:rFonts w:ascii="Calibri" w:hAnsi="Calibri" w:cs="Calibri"/>
          <w:sz w:val="22"/>
          <w:szCs w:val="22"/>
        </w:rPr>
        <w:t>Local Authority</w:t>
      </w:r>
      <w:r w:rsidRPr="001D0A19">
        <w:rPr>
          <w:rFonts w:ascii="Calibri" w:hAnsi="Calibri" w:cs="Calibri"/>
          <w:sz w:val="22"/>
          <w:szCs w:val="22"/>
        </w:rPr>
        <w:t xml:space="preserve"> will arrange suitable full-time education for the pupil. This provision will begin no later than the sixth day of the suspension. </w:t>
      </w:r>
    </w:p>
    <w:p w14:paraId="02B1EE8B"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b/>
          <w:bCs/>
          <w:sz w:val="22"/>
          <w:szCs w:val="22"/>
        </w:rPr>
        <w:t xml:space="preserve">Monitoring and </w:t>
      </w:r>
      <w:proofErr w:type="spellStart"/>
      <w:r w:rsidRPr="001D0A19">
        <w:rPr>
          <w:rFonts w:ascii="Calibri" w:hAnsi="Calibri" w:cs="Calibri"/>
          <w:b/>
          <w:bCs/>
          <w:sz w:val="22"/>
          <w:szCs w:val="22"/>
        </w:rPr>
        <w:t>analysing</w:t>
      </w:r>
      <w:proofErr w:type="spellEnd"/>
      <w:r w:rsidRPr="001D0A19">
        <w:rPr>
          <w:rFonts w:ascii="Calibri" w:hAnsi="Calibri" w:cs="Calibri"/>
          <w:b/>
          <w:bCs/>
          <w:sz w:val="22"/>
          <w:szCs w:val="22"/>
        </w:rPr>
        <w:t xml:space="preserve"> suspensions and exclusions </w:t>
      </w:r>
      <w:proofErr w:type="gramStart"/>
      <w:r w:rsidRPr="001D0A19">
        <w:rPr>
          <w:rFonts w:ascii="Calibri" w:hAnsi="Calibri" w:cs="Calibri"/>
          <w:b/>
          <w:bCs/>
          <w:sz w:val="22"/>
          <w:szCs w:val="22"/>
        </w:rPr>
        <w:t>data</w:t>
      </w:r>
      <w:proofErr w:type="gramEnd"/>
    </w:p>
    <w:p w14:paraId="7F18F80D"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The governing board will challenge and evaluate the data on the school’s use of suspension, exclusion, off-site direction to alternative provision and managed moves.</w:t>
      </w:r>
    </w:p>
    <w:p w14:paraId="7BF0F558"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The governing board will consider:</w:t>
      </w:r>
    </w:p>
    <w:p w14:paraId="66013404" w14:textId="77777777" w:rsidR="00502418" w:rsidRPr="001D0A19" w:rsidRDefault="00502418" w:rsidP="009D039E">
      <w:pPr>
        <w:numPr>
          <w:ilvl w:val="0"/>
          <w:numId w:val="27"/>
        </w:numPr>
        <w:ind w:left="340" w:hanging="261"/>
        <w:jc w:val="both"/>
        <w:rPr>
          <w:rFonts w:ascii="Calibri" w:eastAsia="Times New Roman" w:hAnsi="Calibri" w:cs="Calibri"/>
          <w:sz w:val="22"/>
          <w:szCs w:val="22"/>
        </w:rPr>
      </w:pPr>
      <w:r w:rsidRPr="001D0A19">
        <w:rPr>
          <w:rFonts w:ascii="Calibri" w:hAnsi="Calibri" w:cs="Calibri"/>
          <w:sz w:val="22"/>
          <w:szCs w:val="22"/>
        </w:rPr>
        <w:t xml:space="preserve">How effectively and consistently the school’s behaviour policy is being </w:t>
      </w:r>
      <w:proofErr w:type="gramStart"/>
      <w:r w:rsidRPr="001D0A19">
        <w:rPr>
          <w:rFonts w:ascii="Calibri" w:hAnsi="Calibri" w:cs="Calibri"/>
          <w:sz w:val="22"/>
          <w:szCs w:val="22"/>
        </w:rPr>
        <w:t>implemented</w:t>
      </w:r>
      <w:proofErr w:type="gramEnd"/>
    </w:p>
    <w:p w14:paraId="573571D1" w14:textId="77777777" w:rsidR="00502418" w:rsidRPr="001D0A19" w:rsidRDefault="00502418" w:rsidP="009D039E">
      <w:pPr>
        <w:numPr>
          <w:ilvl w:val="0"/>
          <w:numId w:val="27"/>
        </w:numPr>
        <w:ind w:left="340" w:hanging="261"/>
        <w:jc w:val="both"/>
        <w:rPr>
          <w:rFonts w:ascii="Calibri" w:eastAsia="Times New Roman" w:hAnsi="Calibri" w:cs="Calibri"/>
          <w:sz w:val="22"/>
          <w:szCs w:val="22"/>
        </w:rPr>
      </w:pPr>
      <w:r w:rsidRPr="001D0A19">
        <w:rPr>
          <w:rFonts w:ascii="Calibri" w:hAnsi="Calibri" w:cs="Calibri"/>
          <w:sz w:val="22"/>
          <w:szCs w:val="22"/>
        </w:rPr>
        <w:t>The school register and absence codes</w:t>
      </w:r>
    </w:p>
    <w:p w14:paraId="385C3C23" w14:textId="77777777" w:rsidR="00502418" w:rsidRPr="001D0A19" w:rsidRDefault="00502418" w:rsidP="009D039E">
      <w:pPr>
        <w:numPr>
          <w:ilvl w:val="0"/>
          <w:numId w:val="27"/>
        </w:numPr>
        <w:ind w:left="340" w:hanging="261"/>
        <w:jc w:val="both"/>
        <w:rPr>
          <w:rFonts w:ascii="Calibri" w:eastAsia="Times New Roman" w:hAnsi="Calibri" w:cs="Calibri"/>
          <w:sz w:val="22"/>
          <w:szCs w:val="22"/>
        </w:rPr>
      </w:pPr>
      <w:r w:rsidRPr="001D0A19">
        <w:rPr>
          <w:rFonts w:ascii="Calibri" w:hAnsi="Calibri" w:cs="Calibri"/>
          <w:sz w:val="22"/>
          <w:szCs w:val="22"/>
        </w:rPr>
        <w:t xml:space="preserve">Instances where pupils receive repeat </w:t>
      </w:r>
      <w:proofErr w:type="gramStart"/>
      <w:r w:rsidRPr="001D0A19">
        <w:rPr>
          <w:rFonts w:ascii="Calibri" w:hAnsi="Calibri" w:cs="Calibri"/>
          <w:sz w:val="22"/>
          <w:szCs w:val="22"/>
        </w:rPr>
        <w:t>suspensions</w:t>
      </w:r>
      <w:proofErr w:type="gramEnd"/>
    </w:p>
    <w:p w14:paraId="457BE30E" w14:textId="77777777" w:rsidR="00502418" w:rsidRPr="001D0A19" w:rsidRDefault="00502418" w:rsidP="009D039E">
      <w:pPr>
        <w:numPr>
          <w:ilvl w:val="0"/>
          <w:numId w:val="27"/>
        </w:numPr>
        <w:ind w:left="340" w:hanging="261"/>
        <w:jc w:val="both"/>
        <w:rPr>
          <w:rFonts w:ascii="Calibri" w:eastAsia="Times New Roman" w:hAnsi="Calibri" w:cs="Calibri"/>
          <w:sz w:val="22"/>
          <w:szCs w:val="22"/>
        </w:rPr>
      </w:pPr>
      <w:r w:rsidRPr="001D0A19">
        <w:rPr>
          <w:rFonts w:ascii="Calibri" w:hAnsi="Calibri" w:cs="Calibri"/>
          <w:sz w:val="22"/>
          <w:szCs w:val="22"/>
        </w:rPr>
        <w:t xml:space="preserve">Interventions in place to support pupils at risk of suspension or permanent </w:t>
      </w:r>
      <w:proofErr w:type="gramStart"/>
      <w:r w:rsidRPr="001D0A19">
        <w:rPr>
          <w:rFonts w:ascii="Calibri" w:hAnsi="Calibri" w:cs="Calibri"/>
          <w:sz w:val="22"/>
          <w:szCs w:val="22"/>
        </w:rPr>
        <w:t>exclusion</w:t>
      </w:r>
      <w:proofErr w:type="gramEnd"/>
    </w:p>
    <w:p w14:paraId="3CC26FD8" w14:textId="77777777" w:rsidR="00502418" w:rsidRPr="001D0A19" w:rsidRDefault="00502418" w:rsidP="009D039E">
      <w:pPr>
        <w:numPr>
          <w:ilvl w:val="0"/>
          <w:numId w:val="27"/>
        </w:numPr>
        <w:ind w:left="340" w:hanging="261"/>
        <w:jc w:val="both"/>
        <w:rPr>
          <w:rFonts w:ascii="Calibri" w:eastAsia="Times New Roman" w:hAnsi="Calibri" w:cs="Calibri"/>
          <w:sz w:val="22"/>
          <w:szCs w:val="22"/>
        </w:rPr>
      </w:pPr>
      <w:r w:rsidRPr="001D0A19">
        <w:rPr>
          <w:rFonts w:ascii="Calibri" w:hAnsi="Calibri" w:cs="Calibri"/>
          <w:sz w:val="22"/>
          <w:szCs w:val="22"/>
        </w:rPr>
        <w:t xml:space="preserve">Any variations in the rolling average of permanent exclusions, to understand why this is happening, and to make sure they are only used when </w:t>
      </w:r>
      <w:proofErr w:type="gramStart"/>
      <w:r w:rsidRPr="001D0A19">
        <w:rPr>
          <w:rFonts w:ascii="Calibri" w:hAnsi="Calibri" w:cs="Calibri"/>
          <w:sz w:val="22"/>
          <w:szCs w:val="22"/>
        </w:rPr>
        <w:t>necessary</w:t>
      </w:r>
      <w:proofErr w:type="gramEnd"/>
      <w:r w:rsidRPr="001D0A19">
        <w:rPr>
          <w:rFonts w:ascii="Calibri" w:hAnsi="Calibri" w:cs="Calibri"/>
          <w:sz w:val="22"/>
          <w:szCs w:val="22"/>
        </w:rPr>
        <w:t xml:space="preserve"> </w:t>
      </w:r>
    </w:p>
    <w:p w14:paraId="0A49908E" w14:textId="77777777" w:rsidR="00502418" w:rsidRPr="001D0A19" w:rsidRDefault="00502418" w:rsidP="009D039E">
      <w:pPr>
        <w:numPr>
          <w:ilvl w:val="0"/>
          <w:numId w:val="27"/>
        </w:numPr>
        <w:ind w:left="340" w:hanging="261"/>
        <w:jc w:val="both"/>
        <w:rPr>
          <w:rFonts w:ascii="Calibri" w:eastAsia="Times New Roman" w:hAnsi="Calibri" w:cs="Calibri"/>
          <w:sz w:val="22"/>
          <w:szCs w:val="22"/>
        </w:rPr>
      </w:pPr>
      <w:r w:rsidRPr="001D0A19">
        <w:rPr>
          <w:rFonts w:ascii="Calibri" w:hAnsi="Calibri" w:cs="Calibri"/>
          <w:sz w:val="22"/>
          <w:szCs w:val="22"/>
        </w:rPr>
        <w:t xml:space="preserve">Timing of moves and permanent exclusions, and whether there are any patterns, including any indications which may highlight where policies or support are not </w:t>
      </w:r>
      <w:proofErr w:type="gramStart"/>
      <w:r w:rsidRPr="001D0A19">
        <w:rPr>
          <w:rFonts w:ascii="Calibri" w:hAnsi="Calibri" w:cs="Calibri"/>
          <w:sz w:val="22"/>
          <w:szCs w:val="22"/>
        </w:rPr>
        <w:t>working</w:t>
      </w:r>
      <w:proofErr w:type="gramEnd"/>
    </w:p>
    <w:p w14:paraId="433B5E52" w14:textId="77777777" w:rsidR="00502418" w:rsidRPr="001D0A19" w:rsidRDefault="00502418" w:rsidP="009D039E">
      <w:pPr>
        <w:numPr>
          <w:ilvl w:val="0"/>
          <w:numId w:val="27"/>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characteristics of suspended and permanently excluded pupils, and why this is taking </w:t>
      </w:r>
      <w:proofErr w:type="gramStart"/>
      <w:r w:rsidRPr="001D0A19">
        <w:rPr>
          <w:rFonts w:ascii="Calibri" w:hAnsi="Calibri" w:cs="Calibri"/>
          <w:sz w:val="22"/>
          <w:szCs w:val="22"/>
        </w:rPr>
        <w:t>place</w:t>
      </w:r>
      <w:proofErr w:type="gramEnd"/>
    </w:p>
    <w:p w14:paraId="579E353F" w14:textId="77777777" w:rsidR="00502418" w:rsidRPr="001D0A19" w:rsidRDefault="00502418" w:rsidP="009D039E">
      <w:pPr>
        <w:numPr>
          <w:ilvl w:val="0"/>
          <w:numId w:val="27"/>
        </w:numPr>
        <w:ind w:left="340" w:hanging="261"/>
        <w:jc w:val="both"/>
        <w:rPr>
          <w:rFonts w:ascii="Calibri" w:eastAsia="Times New Roman" w:hAnsi="Calibri" w:cs="Calibri"/>
          <w:sz w:val="22"/>
          <w:szCs w:val="22"/>
        </w:rPr>
      </w:pPr>
      <w:r w:rsidRPr="001D0A19">
        <w:rPr>
          <w:rFonts w:ascii="Calibri" w:hAnsi="Calibri" w:cs="Calibri"/>
          <w:sz w:val="22"/>
          <w:szCs w:val="22"/>
        </w:rPr>
        <w:t>Whether the placements of pupils directed off-site into alternative provision are reviewed at sufficient intervals to assure that the education is achieving its objectives and that pupils are benefiting from it</w:t>
      </w:r>
    </w:p>
    <w:p w14:paraId="6B6D9A56" w14:textId="77777777" w:rsidR="00502418" w:rsidRPr="001D0A19" w:rsidRDefault="00502418" w:rsidP="009D039E">
      <w:pPr>
        <w:numPr>
          <w:ilvl w:val="0"/>
          <w:numId w:val="27"/>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cost implications of directing pupils </w:t>
      </w:r>
      <w:proofErr w:type="gramStart"/>
      <w:r w:rsidRPr="001D0A19">
        <w:rPr>
          <w:rFonts w:ascii="Calibri" w:hAnsi="Calibri" w:cs="Calibri"/>
          <w:sz w:val="22"/>
          <w:szCs w:val="22"/>
        </w:rPr>
        <w:t>off-site</w:t>
      </w:r>
      <w:proofErr w:type="gramEnd"/>
    </w:p>
    <w:p w14:paraId="66C6B706" w14:textId="77777777" w:rsidR="00502418" w:rsidRPr="001D0A19" w:rsidRDefault="00502418" w:rsidP="009D039E">
      <w:pPr>
        <w:spacing w:before="240"/>
        <w:jc w:val="both"/>
        <w:rPr>
          <w:rFonts w:ascii="Calibri" w:hAnsi="Calibri" w:cs="Calibri"/>
          <w:sz w:val="24"/>
        </w:rPr>
      </w:pPr>
      <w:r w:rsidRPr="001D0A19">
        <w:rPr>
          <w:rFonts w:ascii="Calibri" w:hAnsi="Calibri" w:cs="Calibri"/>
          <w:b/>
          <w:bCs/>
          <w:sz w:val="24"/>
        </w:rPr>
        <w:t>4.3 The local authority (LA)</w:t>
      </w:r>
    </w:p>
    <w:p w14:paraId="70683CAA"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For permanent exclusions, the LA will arrange suitable full-time education to begin no later than the sixth school day after the first day of the exclusion.</w:t>
      </w:r>
    </w:p>
    <w:p w14:paraId="69EC3DA4"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For pupils who are </w:t>
      </w:r>
      <w:r w:rsidR="00D46BD6" w:rsidRPr="001D0A19">
        <w:rPr>
          <w:rFonts w:ascii="Calibri" w:hAnsi="Calibri" w:cs="Calibri"/>
          <w:sz w:val="22"/>
          <w:szCs w:val="22"/>
        </w:rPr>
        <w:t>Children We Care For</w:t>
      </w:r>
      <w:r w:rsidRPr="001D0A19">
        <w:rPr>
          <w:rFonts w:ascii="Calibri" w:hAnsi="Calibri" w:cs="Calibri"/>
          <w:sz w:val="22"/>
          <w:szCs w:val="22"/>
        </w:rPr>
        <w:t xml:space="preserve"> or have social workers, the LA and the school will work together arrange suitable full-time education to begin from the first day of the exclusion.</w:t>
      </w:r>
    </w:p>
    <w:p w14:paraId="2705AE65" w14:textId="77777777" w:rsidR="00014768" w:rsidRPr="001D0A19" w:rsidRDefault="00014768" w:rsidP="009D039E">
      <w:pPr>
        <w:jc w:val="both"/>
        <w:rPr>
          <w:rFonts w:ascii="Calibri" w:hAnsi="Calibri" w:cs="Calibri"/>
          <w:sz w:val="22"/>
          <w:szCs w:val="22"/>
        </w:rPr>
      </w:pPr>
    </w:p>
    <w:p w14:paraId="20002F29" w14:textId="77777777" w:rsidR="00502418" w:rsidRPr="001D0A19" w:rsidRDefault="00502418" w:rsidP="009D039E">
      <w:pPr>
        <w:pStyle w:val="Heading1"/>
        <w:jc w:val="both"/>
        <w:rPr>
          <w:rFonts w:ascii="Calibri" w:hAnsi="Calibri" w:cs="Calibri"/>
          <w:color w:val="auto"/>
          <w:szCs w:val="28"/>
        </w:rPr>
      </w:pPr>
      <w:bookmarkStart w:id="16" w:name="_Toc87532562"/>
      <w:bookmarkStart w:id="17" w:name="_Toc87533037"/>
      <w:bookmarkStart w:id="18" w:name="_Toc113344705"/>
      <w:r w:rsidRPr="001D0A19">
        <w:rPr>
          <w:rFonts w:ascii="Calibri" w:eastAsia="Arial" w:hAnsi="Calibri" w:cs="Calibri"/>
          <w:color w:val="auto"/>
          <w:szCs w:val="28"/>
        </w:rPr>
        <w:t>5. Considering the reinstatement of a pupil</w:t>
      </w:r>
      <w:bookmarkEnd w:id="16"/>
      <w:bookmarkEnd w:id="17"/>
      <w:bookmarkEnd w:id="18"/>
      <w:r w:rsidRPr="001D0A19">
        <w:rPr>
          <w:rFonts w:ascii="Calibri" w:eastAsia="Arial" w:hAnsi="Calibri" w:cs="Calibri"/>
          <w:color w:val="auto"/>
          <w:szCs w:val="28"/>
        </w:rPr>
        <w:t xml:space="preserve"> </w:t>
      </w:r>
    </w:p>
    <w:p w14:paraId="421E02E6" w14:textId="77777777" w:rsidR="00502418" w:rsidRPr="001D0A19" w:rsidRDefault="00502418" w:rsidP="009D039E">
      <w:pPr>
        <w:ind w:right="284"/>
        <w:jc w:val="both"/>
        <w:rPr>
          <w:rFonts w:ascii="Calibri" w:hAnsi="Calibri" w:cs="Calibri"/>
          <w:sz w:val="22"/>
          <w:szCs w:val="22"/>
        </w:rPr>
      </w:pPr>
      <w:r w:rsidRPr="001D0A19">
        <w:rPr>
          <w:rFonts w:ascii="Calibri" w:hAnsi="Calibri" w:cs="Calibri"/>
          <w:sz w:val="22"/>
          <w:szCs w:val="22"/>
        </w:rPr>
        <w:t>The governing board</w:t>
      </w:r>
      <w:r w:rsidR="006E054B" w:rsidRPr="001D0A19">
        <w:rPr>
          <w:rFonts w:ascii="Calibri" w:hAnsi="Calibri" w:cs="Calibri"/>
          <w:sz w:val="22"/>
          <w:szCs w:val="22"/>
        </w:rPr>
        <w:t xml:space="preserve"> </w:t>
      </w:r>
      <w:r w:rsidRPr="001D0A19">
        <w:rPr>
          <w:rFonts w:ascii="Calibri" w:hAnsi="Calibri" w:cs="Calibri"/>
          <w:sz w:val="22"/>
          <w:szCs w:val="22"/>
        </w:rPr>
        <w:t>will consider and decide on the reinstatement of a suspended or permanently excluded pupil within 15 school days of receiving the notice of the suspension or exclusion if:</w:t>
      </w:r>
    </w:p>
    <w:p w14:paraId="14620494" w14:textId="77777777" w:rsidR="00502418" w:rsidRPr="001D0A19" w:rsidRDefault="00502418" w:rsidP="009D039E">
      <w:pPr>
        <w:numPr>
          <w:ilvl w:val="0"/>
          <w:numId w:val="28"/>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exclusion is </w:t>
      </w:r>
      <w:proofErr w:type="gramStart"/>
      <w:r w:rsidRPr="001D0A19">
        <w:rPr>
          <w:rFonts w:ascii="Calibri" w:hAnsi="Calibri" w:cs="Calibri"/>
          <w:sz w:val="22"/>
          <w:szCs w:val="22"/>
        </w:rPr>
        <w:t>permanent</w:t>
      </w:r>
      <w:proofErr w:type="gramEnd"/>
    </w:p>
    <w:p w14:paraId="0F565F23" w14:textId="77777777" w:rsidR="00502418" w:rsidRPr="001D0A19" w:rsidRDefault="00502418" w:rsidP="009D039E">
      <w:pPr>
        <w:numPr>
          <w:ilvl w:val="0"/>
          <w:numId w:val="28"/>
        </w:numPr>
        <w:ind w:left="340" w:hanging="261"/>
        <w:jc w:val="both"/>
        <w:rPr>
          <w:rFonts w:ascii="Calibri" w:eastAsia="Times New Roman" w:hAnsi="Calibri" w:cs="Calibri"/>
          <w:sz w:val="22"/>
          <w:szCs w:val="22"/>
        </w:rPr>
      </w:pPr>
      <w:r w:rsidRPr="001D0A19">
        <w:rPr>
          <w:rFonts w:ascii="Calibri" w:hAnsi="Calibri" w:cs="Calibri"/>
          <w:sz w:val="22"/>
          <w:szCs w:val="22"/>
        </w:rPr>
        <w:t>It is a suspension which would bring the pupil's total number of days out of school to more than 15 in a term; or</w:t>
      </w:r>
    </w:p>
    <w:p w14:paraId="7F8C6C1F" w14:textId="77777777" w:rsidR="00502418" w:rsidRPr="001D0A19" w:rsidRDefault="00502418" w:rsidP="009D039E">
      <w:pPr>
        <w:numPr>
          <w:ilvl w:val="0"/>
          <w:numId w:val="28"/>
        </w:numPr>
        <w:ind w:left="340" w:hanging="261"/>
        <w:jc w:val="both"/>
        <w:rPr>
          <w:rFonts w:ascii="Calibri" w:eastAsia="Times New Roman" w:hAnsi="Calibri" w:cs="Calibri"/>
          <w:sz w:val="22"/>
          <w:szCs w:val="22"/>
        </w:rPr>
      </w:pPr>
      <w:r w:rsidRPr="001D0A19">
        <w:rPr>
          <w:rFonts w:ascii="Calibri" w:hAnsi="Calibri" w:cs="Calibri"/>
          <w:sz w:val="22"/>
          <w:szCs w:val="22"/>
        </w:rPr>
        <w:t xml:space="preserve">It would result in a pupil missing a public exam or National Curriculum </w:t>
      </w:r>
      <w:proofErr w:type="gramStart"/>
      <w:r w:rsidRPr="001D0A19">
        <w:rPr>
          <w:rFonts w:ascii="Calibri" w:hAnsi="Calibri" w:cs="Calibri"/>
          <w:sz w:val="22"/>
          <w:szCs w:val="22"/>
        </w:rPr>
        <w:t>test</w:t>
      </w:r>
      <w:proofErr w:type="gramEnd"/>
    </w:p>
    <w:p w14:paraId="491CDA1F" w14:textId="77777777" w:rsidR="00880A45" w:rsidRPr="001D0A19" w:rsidRDefault="00880A45" w:rsidP="009D039E">
      <w:pPr>
        <w:jc w:val="both"/>
        <w:rPr>
          <w:rFonts w:ascii="Calibri" w:eastAsia="Times New Roman" w:hAnsi="Calibri" w:cs="Calibri"/>
          <w:sz w:val="22"/>
          <w:szCs w:val="22"/>
        </w:rPr>
      </w:pPr>
      <w:r w:rsidRPr="001D0A19">
        <w:rPr>
          <w:rFonts w:ascii="Calibri" w:hAnsi="Calibri" w:cs="Calibri"/>
          <w:sz w:val="22"/>
          <w:szCs w:val="22"/>
        </w:rPr>
        <w:t>Where the pupil has been suspended, and the suspension does not bring the pupil's total number of days of suspension to more than 5 in a term, the governing board</w:t>
      </w:r>
      <w:r w:rsidR="006E054B" w:rsidRPr="001D0A19">
        <w:rPr>
          <w:rFonts w:ascii="Calibri" w:hAnsi="Calibri" w:cs="Calibri"/>
          <w:sz w:val="22"/>
          <w:szCs w:val="22"/>
        </w:rPr>
        <w:t xml:space="preserve"> </w:t>
      </w:r>
      <w:r w:rsidRPr="001D0A19">
        <w:rPr>
          <w:rFonts w:ascii="Calibri" w:hAnsi="Calibri" w:cs="Calibri"/>
          <w:sz w:val="22"/>
          <w:szCs w:val="22"/>
        </w:rPr>
        <w:t>must consider any representations made by parents</w:t>
      </w:r>
      <w:r w:rsidR="004022C8" w:rsidRPr="001D0A19">
        <w:rPr>
          <w:rFonts w:ascii="Calibri" w:hAnsi="Calibri" w:cs="Calibri"/>
          <w:sz w:val="22"/>
          <w:szCs w:val="22"/>
        </w:rPr>
        <w:t>. However, it</w:t>
      </w:r>
      <w:r w:rsidRPr="001D0A19">
        <w:rPr>
          <w:rFonts w:ascii="Calibri" w:hAnsi="Calibri" w:cs="Calibri"/>
          <w:sz w:val="22"/>
          <w:szCs w:val="22"/>
        </w:rPr>
        <w:t xml:space="preserve"> </w:t>
      </w:r>
      <w:r w:rsidR="004022C8" w:rsidRPr="001D0A19">
        <w:rPr>
          <w:rFonts w:ascii="Calibri" w:hAnsi="Calibri" w:cs="Calibri"/>
          <w:sz w:val="22"/>
          <w:szCs w:val="22"/>
        </w:rPr>
        <w:t xml:space="preserve">is not required to arrange a meeting with </w:t>
      </w:r>
      <w:proofErr w:type="gramStart"/>
      <w:r w:rsidR="004022C8" w:rsidRPr="001D0A19">
        <w:rPr>
          <w:rFonts w:ascii="Calibri" w:hAnsi="Calibri" w:cs="Calibri"/>
          <w:sz w:val="22"/>
          <w:szCs w:val="22"/>
        </w:rPr>
        <w:t>parents</w:t>
      </w:r>
      <w:proofErr w:type="gramEnd"/>
      <w:r w:rsidR="004022C8" w:rsidRPr="001D0A19">
        <w:rPr>
          <w:rFonts w:ascii="Calibri" w:hAnsi="Calibri" w:cs="Calibri"/>
          <w:sz w:val="22"/>
          <w:szCs w:val="22"/>
        </w:rPr>
        <w:t xml:space="preserve"> and it </w:t>
      </w:r>
      <w:r w:rsidRPr="001D0A19">
        <w:rPr>
          <w:rFonts w:ascii="Calibri" w:hAnsi="Calibri" w:cs="Calibri"/>
          <w:sz w:val="22"/>
          <w:szCs w:val="22"/>
        </w:rPr>
        <w:t xml:space="preserve">cannot direct </w:t>
      </w:r>
      <w:r w:rsidR="004022C8" w:rsidRPr="001D0A19">
        <w:rPr>
          <w:rFonts w:ascii="Calibri" w:hAnsi="Calibri" w:cs="Calibri"/>
          <w:sz w:val="22"/>
          <w:szCs w:val="22"/>
        </w:rPr>
        <w:t xml:space="preserve">the headteacher to </w:t>
      </w:r>
      <w:r w:rsidRPr="001D0A19">
        <w:rPr>
          <w:rFonts w:ascii="Calibri" w:hAnsi="Calibri" w:cs="Calibri"/>
          <w:sz w:val="22"/>
          <w:szCs w:val="22"/>
        </w:rPr>
        <w:t>reinstate</w:t>
      </w:r>
      <w:r w:rsidR="004022C8" w:rsidRPr="001D0A19">
        <w:rPr>
          <w:rFonts w:ascii="Calibri" w:hAnsi="Calibri" w:cs="Calibri"/>
          <w:sz w:val="22"/>
          <w:szCs w:val="22"/>
        </w:rPr>
        <w:t xml:space="preserve"> the pupil</w:t>
      </w:r>
      <w:r w:rsidRPr="001D0A19">
        <w:rPr>
          <w:rFonts w:ascii="Calibri" w:hAnsi="Calibri" w:cs="Calibri"/>
          <w:sz w:val="22"/>
          <w:szCs w:val="22"/>
        </w:rPr>
        <w:t>.</w:t>
      </w:r>
    </w:p>
    <w:p w14:paraId="72E8B0A6" w14:textId="77777777" w:rsidR="00502418" w:rsidRPr="001D0A19" w:rsidRDefault="00502418" w:rsidP="009D039E">
      <w:pPr>
        <w:spacing w:before="120"/>
        <w:jc w:val="both"/>
        <w:rPr>
          <w:rFonts w:ascii="Calibri" w:hAnsi="Calibri" w:cs="Calibri"/>
          <w:i/>
          <w:sz w:val="22"/>
          <w:szCs w:val="22"/>
        </w:rPr>
      </w:pPr>
      <w:r w:rsidRPr="001D0A19">
        <w:rPr>
          <w:rFonts w:ascii="Calibri" w:hAnsi="Calibri" w:cs="Calibri"/>
          <w:sz w:val="22"/>
          <w:szCs w:val="22"/>
        </w:rPr>
        <w:t>Where the pupil has been suspended for more than 5 days, but less than 16 days, in a single term, and the parents make representations to the board, the governing board</w:t>
      </w:r>
      <w:r w:rsidR="006E054B" w:rsidRPr="001D0A19">
        <w:rPr>
          <w:rFonts w:ascii="Calibri" w:hAnsi="Calibri" w:cs="Calibri"/>
          <w:sz w:val="22"/>
          <w:szCs w:val="22"/>
        </w:rPr>
        <w:t xml:space="preserve"> </w:t>
      </w:r>
      <w:r w:rsidRPr="001D0A19">
        <w:rPr>
          <w:rFonts w:ascii="Calibri" w:hAnsi="Calibri" w:cs="Calibri"/>
          <w:sz w:val="22"/>
          <w:szCs w:val="22"/>
        </w:rPr>
        <w:t xml:space="preserve">will consider and decide </w:t>
      </w:r>
      <w:r w:rsidR="004022C8" w:rsidRPr="001D0A19">
        <w:rPr>
          <w:rFonts w:ascii="Calibri" w:hAnsi="Calibri" w:cs="Calibri"/>
          <w:sz w:val="22"/>
          <w:szCs w:val="22"/>
        </w:rPr>
        <w:t xml:space="preserve">on </w:t>
      </w:r>
      <w:r w:rsidRPr="001D0A19">
        <w:rPr>
          <w:rFonts w:ascii="Calibri" w:hAnsi="Calibri" w:cs="Calibri"/>
          <w:sz w:val="22"/>
          <w:szCs w:val="22"/>
        </w:rPr>
        <w:t xml:space="preserve">the reinstatement of a suspended </w:t>
      </w:r>
      <w:r w:rsidRPr="001D0A19">
        <w:rPr>
          <w:rFonts w:ascii="Calibri" w:hAnsi="Calibri" w:cs="Calibri"/>
          <w:sz w:val="22"/>
          <w:szCs w:val="22"/>
        </w:rPr>
        <w:lastRenderedPageBreak/>
        <w:t xml:space="preserve">pupil within 50 school days of receiving notice of the suspension. </w:t>
      </w:r>
      <w:r w:rsidR="00EA2E94" w:rsidRPr="001D0A19">
        <w:rPr>
          <w:rFonts w:ascii="Calibri" w:hAnsi="Calibri" w:cs="Calibri"/>
          <w:sz w:val="22"/>
          <w:szCs w:val="22"/>
        </w:rPr>
        <w:t>If the parents do not make representations, the board is</w:t>
      </w:r>
      <w:r w:rsidR="004022C8" w:rsidRPr="001D0A19">
        <w:rPr>
          <w:rFonts w:ascii="Calibri" w:hAnsi="Calibri" w:cs="Calibri"/>
          <w:sz w:val="22"/>
          <w:szCs w:val="22"/>
        </w:rPr>
        <w:t xml:space="preserve"> </w:t>
      </w:r>
      <w:r w:rsidR="00EA2E94" w:rsidRPr="001D0A19">
        <w:rPr>
          <w:rFonts w:ascii="Calibri" w:hAnsi="Calibri" w:cs="Calibri"/>
          <w:sz w:val="22"/>
          <w:szCs w:val="22"/>
        </w:rPr>
        <w:t>n</w:t>
      </w:r>
      <w:r w:rsidR="004022C8" w:rsidRPr="001D0A19">
        <w:rPr>
          <w:rFonts w:ascii="Calibri" w:hAnsi="Calibri" w:cs="Calibri"/>
          <w:sz w:val="22"/>
          <w:szCs w:val="22"/>
        </w:rPr>
        <w:t>o</w:t>
      </w:r>
      <w:r w:rsidR="00EA2E94" w:rsidRPr="001D0A19">
        <w:rPr>
          <w:rFonts w:ascii="Calibri" w:hAnsi="Calibri" w:cs="Calibri"/>
          <w:sz w:val="22"/>
          <w:szCs w:val="22"/>
        </w:rPr>
        <w:t xml:space="preserve">t required to </w:t>
      </w:r>
      <w:proofErr w:type="gramStart"/>
      <w:r w:rsidR="00EA2E94" w:rsidRPr="001D0A19">
        <w:rPr>
          <w:rFonts w:ascii="Calibri" w:hAnsi="Calibri" w:cs="Calibri"/>
          <w:sz w:val="22"/>
          <w:szCs w:val="22"/>
        </w:rPr>
        <w:t>meet</w:t>
      </w:r>
      <w:proofErr w:type="gramEnd"/>
      <w:r w:rsidR="00EA2E94" w:rsidRPr="001D0A19">
        <w:rPr>
          <w:rFonts w:ascii="Calibri" w:hAnsi="Calibri" w:cs="Calibri"/>
          <w:sz w:val="22"/>
          <w:szCs w:val="22"/>
        </w:rPr>
        <w:t xml:space="preserve"> and </w:t>
      </w:r>
      <w:r w:rsidR="004022C8" w:rsidRPr="001D0A19">
        <w:rPr>
          <w:rFonts w:ascii="Calibri" w:hAnsi="Calibri" w:cs="Calibri"/>
          <w:sz w:val="22"/>
          <w:szCs w:val="22"/>
        </w:rPr>
        <w:t xml:space="preserve">it </w:t>
      </w:r>
      <w:r w:rsidR="00EA2E94" w:rsidRPr="001D0A19">
        <w:rPr>
          <w:rFonts w:ascii="Calibri" w:hAnsi="Calibri" w:cs="Calibri"/>
          <w:sz w:val="22"/>
          <w:szCs w:val="22"/>
        </w:rPr>
        <w:t>can</w:t>
      </w:r>
      <w:r w:rsidR="004022C8" w:rsidRPr="001D0A19">
        <w:rPr>
          <w:rFonts w:ascii="Calibri" w:hAnsi="Calibri" w:cs="Calibri"/>
          <w:sz w:val="22"/>
          <w:szCs w:val="22"/>
        </w:rPr>
        <w:t>no</w:t>
      </w:r>
      <w:r w:rsidR="00EA2E94" w:rsidRPr="001D0A19">
        <w:rPr>
          <w:rFonts w:ascii="Calibri" w:hAnsi="Calibri" w:cs="Calibri"/>
          <w:sz w:val="22"/>
          <w:szCs w:val="22"/>
        </w:rPr>
        <w:t xml:space="preserve">t direct </w:t>
      </w:r>
      <w:r w:rsidR="004022C8" w:rsidRPr="001D0A19">
        <w:rPr>
          <w:rFonts w:ascii="Calibri" w:hAnsi="Calibri" w:cs="Calibri"/>
          <w:sz w:val="22"/>
          <w:szCs w:val="22"/>
        </w:rPr>
        <w:t>the headteacher to reinstate the pupil</w:t>
      </w:r>
      <w:r w:rsidR="00EA2E94" w:rsidRPr="001D0A19">
        <w:rPr>
          <w:rFonts w:ascii="Calibri" w:hAnsi="Calibri" w:cs="Calibri"/>
          <w:sz w:val="22"/>
          <w:szCs w:val="22"/>
        </w:rPr>
        <w:t>.</w:t>
      </w:r>
    </w:p>
    <w:p w14:paraId="63CDC4E4" w14:textId="77777777" w:rsidR="00DE1C43"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Where a suspension or permanent exclusion would result in a pupil missing a public exam or National Curriculum test, the governing board will, as far as reasonably practicable, consider and decide on the reinstatement of the pupil before the date of the exam or test. If this is not practicable, the </w:t>
      </w:r>
      <w:r w:rsidR="006E054B" w:rsidRPr="001D0A19">
        <w:rPr>
          <w:rFonts w:ascii="Calibri" w:hAnsi="Calibri" w:cs="Calibri"/>
          <w:sz w:val="22"/>
          <w:szCs w:val="22"/>
        </w:rPr>
        <w:t xml:space="preserve">governing board </w:t>
      </w:r>
      <w:r w:rsidRPr="001D0A19">
        <w:rPr>
          <w:rFonts w:ascii="Calibri" w:hAnsi="Calibri" w:cs="Calibri"/>
          <w:sz w:val="22"/>
          <w:szCs w:val="22"/>
        </w:rPr>
        <w:t xml:space="preserve">may consider the suspension or permanent exclusion and decide </w:t>
      </w:r>
      <w:proofErr w:type="gramStart"/>
      <w:r w:rsidRPr="001D0A19">
        <w:rPr>
          <w:rFonts w:ascii="Calibri" w:hAnsi="Calibri" w:cs="Calibri"/>
          <w:sz w:val="22"/>
          <w:szCs w:val="22"/>
        </w:rPr>
        <w:t>whether or not</w:t>
      </w:r>
      <w:proofErr w:type="gramEnd"/>
      <w:r w:rsidRPr="001D0A19">
        <w:rPr>
          <w:rFonts w:ascii="Calibri" w:hAnsi="Calibri" w:cs="Calibri"/>
          <w:sz w:val="22"/>
          <w:szCs w:val="22"/>
        </w:rPr>
        <w:t xml:space="preserve"> to reinstate the pupil. </w:t>
      </w:r>
    </w:p>
    <w:p w14:paraId="680750F1"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The following parties will be invited to a meeting of the governing board and allowed to make representations or share information:</w:t>
      </w:r>
    </w:p>
    <w:p w14:paraId="7BB91FE3" w14:textId="77777777" w:rsidR="00502418" w:rsidRPr="001D0A19" w:rsidRDefault="00502418" w:rsidP="009D039E">
      <w:pPr>
        <w:numPr>
          <w:ilvl w:val="0"/>
          <w:numId w:val="29"/>
        </w:numPr>
        <w:ind w:left="340" w:hanging="261"/>
        <w:jc w:val="both"/>
        <w:rPr>
          <w:rFonts w:ascii="Calibri" w:eastAsia="Times New Roman" w:hAnsi="Calibri" w:cs="Calibri"/>
          <w:sz w:val="22"/>
          <w:szCs w:val="22"/>
        </w:rPr>
      </w:pPr>
      <w:r w:rsidRPr="001D0A19">
        <w:rPr>
          <w:rFonts w:ascii="Calibri" w:hAnsi="Calibri" w:cs="Calibri"/>
          <w:sz w:val="22"/>
          <w:szCs w:val="22"/>
        </w:rPr>
        <w:t>Parents</w:t>
      </w:r>
      <w:r w:rsidR="006961F7" w:rsidRPr="001D0A19">
        <w:rPr>
          <w:rFonts w:ascii="Calibri" w:hAnsi="Calibri" w:cs="Calibri"/>
          <w:sz w:val="22"/>
          <w:szCs w:val="22"/>
        </w:rPr>
        <w:t>, or the pupil if they are 18 or over</w:t>
      </w:r>
      <w:r w:rsidRPr="001D0A19">
        <w:rPr>
          <w:rFonts w:ascii="Calibri" w:hAnsi="Calibri" w:cs="Calibri"/>
          <w:sz w:val="22"/>
          <w:szCs w:val="22"/>
        </w:rPr>
        <w:t xml:space="preserve"> (and, where requested, a representative or friend)</w:t>
      </w:r>
    </w:p>
    <w:p w14:paraId="08094EB7" w14:textId="77777777" w:rsidR="00B77204" w:rsidRPr="001D0A19" w:rsidRDefault="00B77204" w:rsidP="009D039E">
      <w:pPr>
        <w:numPr>
          <w:ilvl w:val="0"/>
          <w:numId w:val="29"/>
        </w:numPr>
        <w:ind w:left="340" w:hanging="261"/>
        <w:jc w:val="both"/>
        <w:rPr>
          <w:rFonts w:ascii="Calibri" w:eastAsia="Times New Roman" w:hAnsi="Calibri" w:cs="Calibri"/>
          <w:sz w:val="22"/>
          <w:szCs w:val="22"/>
        </w:rPr>
      </w:pPr>
      <w:r w:rsidRPr="001D0A19">
        <w:rPr>
          <w:rFonts w:ascii="Calibri" w:hAnsi="Calibri" w:cs="Calibri"/>
          <w:sz w:val="22"/>
          <w:szCs w:val="22"/>
        </w:rPr>
        <w:t>The pupil,</w:t>
      </w:r>
      <w:r w:rsidR="006961F7" w:rsidRPr="001D0A19">
        <w:rPr>
          <w:rFonts w:ascii="Calibri" w:hAnsi="Calibri" w:cs="Calibri"/>
          <w:sz w:val="22"/>
          <w:szCs w:val="22"/>
        </w:rPr>
        <w:t xml:space="preserve"> if they are aged 17 or younger</w:t>
      </w:r>
      <w:r w:rsidRPr="001D0A19">
        <w:rPr>
          <w:rFonts w:ascii="Calibri" w:hAnsi="Calibri" w:cs="Calibri"/>
          <w:sz w:val="22"/>
          <w:szCs w:val="22"/>
        </w:rPr>
        <w:t xml:space="preserve"> </w:t>
      </w:r>
      <w:r w:rsidR="006961F7" w:rsidRPr="001D0A19">
        <w:rPr>
          <w:rFonts w:ascii="Calibri" w:hAnsi="Calibri" w:cs="Calibri"/>
          <w:sz w:val="22"/>
          <w:szCs w:val="22"/>
        </w:rPr>
        <w:t>and it would be</w:t>
      </w:r>
      <w:r w:rsidRPr="001D0A19">
        <w:rPr>
          <w:rFonts w:ascii="Calibri" w:hAnsi="Calibri" w:cs="Calibri"/>
          <w:sz w:val="22"/>
          <w:szCs w:val="22"/>
        </w:rPr>
        <w:t xml:space="preserve"> appropriate to their age and understanding (and, where requested, a representative or friend)</w:t>
      </w:r>
    </w:p>
    <w:p w14:paraId="681D70B6" w14:textId="77777777" w:rsidR="00502418" w:rsidRPr="001D0A19" w:rsidRDefault="00502418" w:rsidP="009D039E">
      <w:pPr>
        <w:numPr>
          <w:ilvl w:val="0"/>
          <w:numId w:val="29"/>
        </w:numPr>
        <w:ind w:left="340" w:hanging="261"/>
        <w:jc w:val="both"/>
        <w:rPr>
          <w:rFonts w:ascii="Calibri" w:eastAsia="Times New Roman" w:hAnsi="Calibri" w:cs="Calibri"/>
          <w:sz w:val="22"/>
          <w:szCs w:val="22"/>
        </w:rPr>
      </w:pPr>
      <w:r w:rsidRPr="001D0A19">
        <w:rPr>
          <w:rFonts w:ascii="Calibri" w:hAnsi="Calibri" w:cs="Calibri"/>
          <w:sz w:val="22"/>
          <w:szCs w:val="22"/>
        </w:rPr>
        <w:t>The headteacher </w:t>
      </w:r>
    </w:p>
    <w:p w14:paraId="4C79D2BA" w14:textId="77777777" w:rsidR="00502418" w:rsidRPr="001D0A19" w:rsidRDefault="00502418" w:rsidP="009D039E">
      <w:pPr>
        <w:numPr>
          <w:ilvl w:val="0"/>
          <w:numId w:val="29"/>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pupil’s social worker, if they have </w:t>
      </w:r>
      <w:proofErr w:type="gramStart"/>
      <w:r w:rsidRPr="001D0A19">
        <w:rPr>
          <w:rFonts w:ascii="Calibri" w:hAnsi="Calibri" w:cs="Calibri"/>
          <w:sz w:val="22"/>
          <w:szCs w:val="22"/>
        </w:rPr>
        <w:t>one</w:t>
      </w:r>
      <w:proofErr w:type="gramEnd"/>
    </w:p>
    <w:p w14:paraId="789616E3" w14:textId="77777777" w:rsidR="00502418" w:rsidRPr="001D0A19" w:rsidRDefault="00502418" w:rsidP="009D039E">
      <w:pPr>
        <w:numPr>
          <w:ilvl w:val="0"/>
          <w:numId w:val="29"/>
        </w:numPr>
        <w:ind w:left="340" w:hanging="261"/>
        <w:jc w:val="both"/>
        <w:rPr>
          <w:rFonts w:ascii="Calibri" w:eastAsia="Times New Roman" w:hAnsi="Calibri" w:cs="Calibri"/>
          <w:sz w:val="22"/>
          <w:szCs w:val="22"/>
        </w:rPr>
      </w:pPr>
      <w:r w:rsidRPr="001D0A19">
        <w:rPr>
          <w:rFonts w:ascii="Calibri" w:hAnsi="Calibri" w:cs="Calibri"/>
          <w:sz w:val="22"/>
          <w:szCs w:val="22"/>
        </w:rPr>
        <w:t>The VSH</w:t>
      </w:r>
      <w:r w:rsidR="006B6DA5" w:rsidRPr="001D0A19">
        <w:rPr>
          <w:rFonts w:ascii="Calibri" w:hAnsi="Calibri" w:cs="Calibri"/>
          <w:sz w:val="22"/>
          <w:szCs w:val="22"/>
        </w:rPr>
        <w:t>,</w:t>
      </w:r>
      <w:r w:rsidRPr="001D0A19">
        <w:rPr>
          <w:rFonts w:ascii="Calibri" w:hAnsi="Calibri" w:cs="Calibri"/>
          <w:sz w:val="22"/>
          <w:szCs w:val="22"/>
        </w:rPr>
        <w:t xml:space="preserve"> if the pupil is looked </w:t>
      </w:r>
      <w:proofErr w:type="gramStart"/>
      <w:r w:rsidRPr="001D0A19">
        <w:rPr>
          <w:rFonts w:ascii="Calibri" w:hAnsi="Calibri" w:cs="Calibri"/>
          <w:sz w:val="22"/>
          <w:szCs w:val="22"/>
        </w:rPr>
        <w:t>after</w:t>
      </w:r>
      <w:proofErr w:type="gramEnd"/>
    </w:p>
    <w:p w14:paraId="30F90331"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5BFC4B09"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The governing board can either:</w:t>
      </w:r>
    </w:p>
    <w:p w14:paraId="78D7891C" w14:textId="77777777" w:rsidR="00502418" w:rsidRPr="001D0A19" w:rsidRDefault="00502418" w:rsidP="009D039E">
      <w:pPr>
        <w:numPr>
          <w:ilvl w:val="0"/>
          <w:numId w:val="30"/>
        </w:numPr>
        <w:ind w:left="340" w:hanging="261"/>
        <w:jc w:val="both"/>
        <w:rPr>
          <w:rFonts w:ascii="Calibri" w:eastAsia="Times New Roman" w:hAnsi="Calibri" w:cs="Calibri"/>
          <w:sz w:val="22"/>
          <w:szCs w:val="22"/>
        </w:rPr>
      </w:pPr>
      <w:r w:rsidRPr="001D0A19">
        <w:rPr>
          <w:rFonts w:ascii="Calibri" w:hAnsi="Calibri" w:cs="Calibri"/>
          <w:sz w:val="22"/>
          <w:szCs w:val="22"/>
        </w:rPr>
        <w:t>Decline to reinstate the pupil, or</w:t>
      </w:r>
    </w:p>
    <w:p w14:paraId="7FB3E623" w14:textId="77777777" w:rsidR="00502418" w:rsidRPr="001D0A19" w:rsidRDefault="00502418" w:rsidP="009D039E">
      <w:pPr>
        <w:numPr>
          <w:ilvl w:val="0"/>
          <w:numId w:val="30"/>
        </w:numPr>
        <w:ind w:left="340" w:hanging="261"/>
        <w:jc w:val="both"/>
        <w:rPr>
          <w:rFonts w:ascii="Calibri" w:eastAsia="Times New Roman" w:hAnsi="Calibri" w:cs="Calibri"/>
          <w:sz w:val="22"/>
          <w:szCs w:val="22"/>
        </w:rPr>
      </w:pPr>
      <w:r w:rsidRPr="001D0A19">
        <w:rPr>
          <w:rFonts w:ascii="Calibri" w:hAnsi="Calibri" w:cs="Calibri"/>
          <w:sz w:val="22"/>
          <w:szCs w:val="22"/>
        </w:rPr>
        <w:t>Direct the reinstatement of the pupil immediately, or on a particular date</w:t>
      </w:r>
      <w:r w:rsidR="0018773B" w:rsidRPr="001D0A19">
        <w:rPr>
          <w:rFonts w:ascii="Calibri" w:hAnsi="Calibri" w:cs="Calibri"/>
          <w:sz w:val="22"/>
          <w:szCs w:val="22"/>
        </w:rPr>
        <w:t xml:space="preserve"> (except in cases where the board cannot do this </w:t>
      </w:r>
      <w:r w:rsidR="0018773B" w:rsidRPr="001D0A19">
        <w:rPr>
          <w:rFonts w:ascii="Calibri" w:hAnsi="Calibri" w:cs="Calibri"/>
          <w:sz w:val="22"/>
          <w:szCs w:val="22"/>
          <w:shd w:val="clear" w:color="auto" w:fill="FFFFFF"/>
        </w:rPr>
        <w:t>– see earlier in this section)</w:t>
      </w:r>
    </w:p>
    <w:p w14:paraId="3390CD5E"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In reaching a decision, </w:t>
      </w:r>
      <w:r w:rsidR="006E054B" w:rsidRPr="001D0A19">
        <w:rPr>
          <w:rFonts w:ascii="Calibri" w:hAnsi="Calibri" w:cs="Calibri"/>
          <w:sz w:val="22"/>
          <w:szCs w:val="22"/>
        </w:rPr>
        <w:t xml:space="preserve">the governing board </w:t>
      </w:r>
      <w:r w:rsidRPr="001D0A19">
        <w:rPr>
          <w:rFonts w:ascii="Calibri" w:hAnsi="Calibri" w:cs="Calibri"/>
          <w:sz w:val="22"/>
          <w:szCs w:val="22"/>
        </w:rPr>
        <w:t>will consider:</w:t>
      </w:r>
    </w:p>
    <w:p w14:paraId="55236457" w14:textId="77777777" w:rsidR="00502418" w:rsidRPr="001D0A19" w:rsidRDefault="00502418" w:rsidP="009D039E">
      <w:pPr>
        <w:numPr>
          <w:ilvl w:val="0"/>
          <w:numId w:val="31"/>
        </w:numPr>
        <w:ind w:left="340" w:hanging="261"/>
        <w:jc w:val="both"/>
        <w:rPr>
          <w:rFonts w:ascii="Calibri" w:eastAsia="Times New Roman" w:hAnsi="Calibri" w:cs="Calibri"/>
          <w:sz w:val="22"/>
          <w:szCs w:val="22"/>
        </w:rPr>
      </w:pPr>
      <w:r w:rsidRPr="001D0A19">
        <w:rPr>
          <w:rFonts w:ascii="Calibri" w:hAnsi="Calibri" w:cs="Calibri"/>
          <w:sz w:val="22"/>
          <w:szCs w:val="22"/>
        </w:rPr>
        <w:t xml:space="preserve">Whether the decision to suspend or permanently exclude was lawful, reasonable, and procedurally </w:t>
      </w:r>
      <w:proofErr w:type="gramStart"/>
      <w:r w:rsidRPr="001D0A19">
        <w:rPr>
          <w:rFonts w:ascii="Calibri" w:hAnsi="Calibri" w:cs="Calibri"/>
          <w:sz w:val="22"/>
          <w:szCs w:val="22"/>
        </w:rPr>
        <w:t>fair</w:t>
      </w:r>
      <w:proofErr w:type="gramEnd"/>
      <w:r w:rsidRPr="001D0A19">
        <w:rPr>
          <w:rFonts w:ascii="Calibri" w:hAnsi="Calibri" w:cs="Calibri"/>
          <w:sz w:val="22"/>
          <w:szCs w:val="22"/>
        </w:rPr>
        <w:t> </w:t>
      </w:r>
    </w:p>
    <w:p w14:paraId="49CD4B9A" w14:textId="77777777" w:rsidR="00502418" w:rsidRPr="001D0A19" w:rsidRDefault="00502418" w:rsidP="009D039E">
      <w:pPr>
        <w:numPr>
          <w:ilvl w:val="0"/>
          <w:numId w:val="31"/>
        </w:numPr>
        <w:ind w:left="340" w:hanging="261"/>
        <w:jc w:val="both"/>
        <w:rPr>
          <w:rFonts w:ascii="Calibri" w:eastAsia="Times New Roman" w:hAnsi="Calibri" w:cs="Calibri"/>
          <w:sz w:val="22"/>
          <w:szCs w:val="22"/>
        </w:rPr>
      </w:pPr>
      <w:r w:rsidRPr="001D0A19">
        <w:rPr>
          <w:rFonts w:ascii="Calibri" w:hAnsi="Calibri" w:cs="Calibri"/>
          <w:sz w:val="22"/>
          <w:szCs w:val="22"/>
        </w:rPr>
        <w:t>Whether the headteacher followed their legal duties</w:t>
      </w:r>
    </w:p>
    <w:p w14:paraId="63DA1F4C" w14:textId="77777777" w:rsidR="00502418" w:rsidRPr="001D0A19" w:rsidRDefault="00502418" w:rsidP="009D039E">
      <w:pPr>
        <w:numPr>
          <w:ilvl w:val="0"/>
          <w:numId w:val="31"/>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welfare and safeguarding of the pupil and their </w:t>
      </w:r>
      <w:proofErr w:type="gramStart"/>
      <w:r w:rsidRPr="001D0A19">
        <w:rPr>
          <w:rFonts w:ascii="Calibri" w:hAnsi="Calibri" w:cs="Calibri"/>
          <w:sz w:val="22"/>
          <w:szCs w:val="22"/>
        </w:rPr>
        <w:t>peers</w:t>
      </w:r>
      <w:proofErr w:type="gramEnd"/>
    </w:p>
    <w:p w14:paraId="41EF83F8" w14:textId="77777777" w:rsidR="00502418" w:rsidRPr="001D0A19" w:rsidRDefault="00502418" w:rsidP="009D039E">
      <w:pPr>
        <w:numPr>
          <w:ilvl w:val="0"/>
          <w:numId w:val="31"/>
        </w:numPr>
        <w:ind w:left="340" w:hanging="261"/>
        <w:jc w:val="both"/>
        <w:rPr>
          <w:rFonts w:ascii="Calibri" w:eastAsia="Times New Roman" w:hAnsi="Calibri" w:cs="Calibri"/>
          <w:sz w:val="22"/>
          <w:szCs w:val="22"/>
        </w:rPr>
      </w:pPr>
      <w:r w:rsidRPr="001D0A19">
        <w:rPr>
          <w:rFonts w:ascii="Calibri" w:hAnsi="Calibri" w:cs="Calibri"/>
          <w:sz w:val="22"/>
          <w:szCs w:val="22"/>
        </w:rPr>
        <w:t xml:space="preserve">Any evidence that was presented to the governing </w:t>
      </w:r>
      <w:proofErr w:type="gramStart"/>
      <w:r w:rsidRPr="001D0A19">
        <w:rPr>
          <w:rFonts w:ascii="Calibri" w:hAnsi="Calibri" w:cs="Calibri"/>
          <w:sz w:val="22"/>
          <w:szCs w:val="22"/>
        </w:rPr>
        <w:t>board</w:t>
      </w:r>
      <w:proofErr w:type="gramEnd"/>
    </w:p>
    <w:p w14:paraId="1CA6A760"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They will decide whether or not a fact is true ‘on the balance of </w:t>
      </w:r>
      <w:proofErr w:type="gramStart"/>
      <w:r w:rsidRPr="001D0A19">
        <w:rPr>
          <w:rFonts w:ascii="Calibri" w:hAnsi="Calibri" w:cs="Calibri"/>
          <w:sz w:val="22"/>
          <w:szCs w:val="22"/>
        </w:rPr>
        <w:t>probabilities’</w:t>
      </w:r>
      <w:proofErr w:type="gramEnd"/>
      <w:r w:rsidRPr="001D0A19">
        <w:rPr>
          <w:rFonts w:ascii="Calibri" w:hAnsi="Calibri" w:cs="Calibri"/>
          <w:sz w:val="22"/>
          <w:szCs w:val="22"/>
        </w:rPr>
        <w:t>.</w:t>
      </w:r>
    </w:p>
    <w:p w14:paraId="406FBF07"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Minutes will be taken of the meeting, and a record kept of the evidence that was considered. The outcome will also be recorded on the pupil’s educational record, and copies of relevant papers will be kept with this record. </w:t>
      </w:r>
    </w:p>
    <w:p w14:paraId="1A004F61"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The governing board will notify, in writing, the following stakeholders of its decision, along with reasons for its decision, without delay:</w:t>
      </w:r>
    </w:p>
    <w:p w14:paraId="18F1FBEE" w14:textId="77777777" w:rsidR="00502418" w:rsidRPr="001D0A19" w:rsidRDefault="00502418" w:rsidP="009D039E">
      <w:pPr>
        <w:numPr>
          <w:ilvl w:val="0"/>
          <w:numId w:val="32"/>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parents, or the pupil, if they are 18 or </w:t>
      </w:r>
      <w:proofErr w:type="gramStart"/>
      <w:r w:rsidRPr="001D0A19">
        <w:rPr>
          <w:rFonts w:ascii="Calibri" w:hAnsi="Calibri" w:cs="Calibri"/>
          <w:sz w:val="22"/>
          <w:szCs w:val="22"/>
        </w:rPr>
        <w:t>older</w:t>
      </w:r>
      <w:proofErr w:type="gramEnd"/>
    </w:p>
    <w:p w14:paraId="165A9C13" w14:textId="77777777" w:rsidR="00502418" w:rsidRPr="001D0A19" w:rsidRDefault="00502418" w:rsidP="009D039E">
      <w:pPr>
        <w:numPr>
          <w:ilvl w:val="0"/>
          <w:numId w:val="32"/>
        </w:numPr>
        <w:ind w:left="340" w:hanging="261"/>
        <w:jc w:val="both"/>
        <w:rPr>
          <w:rFonts w:ascii="Calibri" w:eastAsia="Times New Roman" w:hAnsi="Calibri" w:cs="Calibri"/>
          <w:sz w:val="22"/>
          <w:szCs w:val="22"/>
        </w:rPr>
      </w:pPr>
      <w:r w:rsidRPr="001D0A19">
        <w:rPr>
          <w:rFonts w:ascii="Calibri" w:hAnsi="Calibri" w:cs="Calibri"/>
          <w:sz w:val="22"/>
          <w:szCs w:val="22"/>
        </w:rPr>
        <w:t>The headteacher</w:t>
      </w:r>
    </w:p>
    <w:p w14:paraId="2D224ABD" w14:textId="77777777" w:rsidR="00502418" w:rsidRPr="001D0A19" w:rsidRDefault="00502418" w:rsidP="009D039E">
      <w:pPr>
        <w:numPr>
          <w:ilvl w:val="0"/>
          <w:numId w:val="32"/>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pupil’s social worker, if they have </w:t>
      </w:r>
      <w:proofErr w:type="gramStart"/>
      <w:r w:rsidRPr="001D0A19">
        <w:rPr>
          <w:rFonts w:ascii="Calibri" w:hAnsi="Calibri" w:cs="Calibri"/>
          <w:sz w:val="22"/>
          <w:szCs w:val="22"/>
        </w:rPr>
        <w:t>one</w:t>
      </w:r>
      <w:proofErr w:type="gramEnd"/>
    </w:p>
    <w:p w14:paraId="1799F33A" w14:textId="77777777" w:rsidR="00502418" w:rsidRPr="001D0A19" w:rsidRDefault="00502418" w:rsidP="009D039E">
      <w:pPr>
        <w:numPr>
          <w:ilvl w:val="0"/>
          <w:numId w:val="32"/>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VSH, if the pupil is looked </w:t>
      </w:r>
      <w:proofErr w:type="gramStart"/>
      <w:r w:rsidRPr="001D0A19">
        <w:rPr>
          <w:rFonts w:ascii="Calibri" w:hAnsi="Calibri" w:cs="Calibri"/>
          <w:sz w:val="22"/>
          <w:szCs w:val="22"/>
        </w:rPr>
        <w:t>after</w:t>
      </w:r>
      <w:proofErr w:type="gramEnd"/>
    </w:p>
    <w:p w14:paraId="0814C540" w14:textId="77777777" w:rsidR="00502418" w:rsidRPr="001D0A19" w:rsidRDefault="00502418" w:rsidP="009D039E">
      <w:pPr>
        <w:numPr>
          <w:ilvl w:val="0"/>
          <w:numId w:val="32"/>
        </w:numPr>
        <w:ind w:left="340" w:hanging="261"/>
        <w:jc w:val="both"/>
        <w:rPr>
          <w:rFonts w:ascii="Calibri" w:eastAsia="Times New Roman" w:hAnsi="Calibri" w:cs="Calibri"/>
          <w:sz w:val="22"/>
          <w:szCs w:val="22"/>
        </w:rPr>
      </w:pPr>
      <w:r w:rsidRPr="001D0A19">
        <w:rPr>
          <w:rFonts w:ascii="Calibri" w:hAnsi="Calibri" w:cs="Calibri"/>
          <w:sz w:val="22"/>
          <w:szCs w:val="22"/>
        </w:rPr>
        <w:t>The local authority</w:t>
      </w:r>
    </w:p>
    <w:p w14:paraId="1FDFDF2D" w14:textId="77777777" w:rsidR="00502418" w:rsidRPr="001D0A19" w:rsidRDefault="00502418" w:rsidP="009D039E">
      <w:pPr>
        <w:numPr>
          <w:ilvl w:val="0"/>
          <w:numId w:val="32"/>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pupil’s home authority, if it differs from the </w:t>
      </w:r>
      <w:proofErr w:type="gramStart"/>
      <w:r w:rsidRPr="001D0A19">
        <w:rPr>
          <w:rFonts w:ascii="Calibri" w:hAnsi="Calibri" w:cs="Calibri"/>
          <w:sz w:val="22"/>
          <w:szCs w:val="22"/>
        </w:rPr>
        <w:t>school’s</w:t>
      </w:r>
      <w:proofErr w:type="gramEnd"/>
    </w:p>
    <w:p w14:paraId="6A817A4A"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lastRenderedPageBreak/>
        <w:t>Where an exclusion is permanent and the</w:t>
      </w:r>
      <w:r w:rsidR="006E054B" w:rsidRPr="001D0A19">
        <w:rPr>
          <w:rFonts w:ascii="Calibri" w:hAnsi="Calibri" w:cs="Calibri"/>
          <w:sz w:val="22"/>
          <w:szCs w:val="22"/>
        </w:rPr>
        <w:t xml:space="preserve"> governing board</w:t>
      </w:r>
      <w:r w:rsidRPr="001D0A19">
        <w:rPr>
          <w:rFonts w:ascii="Calibri" w:hAnsi="Calibri" w:cs="Calibri"/>
          <w:sz w:val="22"/>
          <w:szCs w:val="22"/>
        </w:rPr>
        <w:t xml:space="preserve"> has decided not to reinstate the pupil, the notification of decision will also include the following:</w:t>
      </w:r>
    </w:p>
    <w:p w14:paraId="043D6AE3" w14:textId="77777777" w:rsidR="00502418" w:rsidRPr="001D0A19" w:rsidRDefault="00502418" w:rsidP="009D039E">
      <w:pPr>
        <w:numPr>
          <w:ilvl w:val="0"/>
          <w:numId w:val="33"/>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fact that it is a permanent </w:t>
      </w:r>
      <w:proofErr w:type="gramStart"/>
      <w:r w:rsidRPr="001D0A19">
        <w:rPr>
          <w:rFonts w:ascii="Calibri" w:hAnsi="Calibri" w:cs="Calibri"/>
          <w:sz w:val="22"/>
          <w:szCs w:val="22"/>
        </w:rPr>
        <w:t>exclusion</w:t>
      </w:r>
      <w:proofErr w:type="gramEnd"/>
    </w:p>
    <w:p w14:paraId="433A3F8F" w14:textId="77777777" w:rsidR="00502418" w:rsidRPr="001D0A19" w:rsidRDefault="00502418" w:rsidP="009D039E">
      <w:pPr>
        <w:numPr>
          <w:ilvl w:val="0"/>
          <w:numId w:val="33"/>
        </w:numPr>
        <w:ind w:left="340" w:hanging="261"/>
        <w:jc w:val="both"/>
        <w:rPr>
          <w:rFonts w:ascii="Calibri" w:eastAsia="Times New Roman" w:hAnsi="Calibri" w:cs="Calibri"/>
          <w:sz w:val="22"/>
          <w:szCs w:val="22"/>
        </w:rPr>
      </w:pPr>
      <w:r w:rsidRPr="001D0A19">
        <w:rPr>
          <w:rFonts w:ascii="Calibri" w:hAnsi="Calibri" w:cs="Calibri"/>
          <w:sz w:val="22"/>
          <w:szCs w:val="22"/>
        </w:rPr>
        <w:t xml:space="preserve">Notice of parents’ right to ask for the decision to be reviewed by an independent review </w:t>
      </w:r>
      <w:proofErr w:type="gramStart"/>
      <w:r w:rsidRPr="001D0A19">
        <w:rPr>
          <w:rFonts w:ascii="Calibri" w:hAnsi="Calibri" w:cs="Calibri"/>
          <w:sz w:val="22"/>
          <w:szCs w:val="22"/>
        </w:rPr>
        <w:t>panel</w:t>
      </w:r>
      <w:proofErr w:type="gramEnd"/>
    </w:p>
    <w:p w14:paraId="2CA53A86" w14:textId="77777777" w:rsidR="00502418" w:rsidRPr="001D0A19" w:rsidRDefault="00502418" w:rsidP="009D039E">
      <w:pPr>
        <w:numPr>
          <w:ilvl w:val="0"/>
          <w:numId w:val="33"/>
        </w:numPr>
        <w:ind w:left="340" w:hanging="261"/>
        <w:jc w:val="both"/>
        <w:rPr>
          <w:rFonts w:ascii="Calibri" w:eastAsia="Times New Roman" w:hAnsi="Calibri" w:cs="Calibri"/>
          <w:sz w:val="22"/>
          <w:szCs w:val="22"/>
        </w:rPr>
      </w:pPr>
      <w:r w:rsidRPr="001D0A19">
        <w:rPr>
          <w:rFonts w:ascii="Calibri" w:hAnsi="Calibri" w:cs="Calibri"/>
          <w:sz w:val="22"/>
          <w:szCs w:val="22"/>
        </w:rPr>
        <w:t>The date by which an application for an independent review must be made (15 school days from the date on which notice in writing of the governing board's decision is given to parents)</w:t>
      </w:r>
    </w:p>
    <w:p w14:paraId="59C2FDE5" w14:textId="77777777" w:rsidR="00502418" w:rsidRPr="001D0A19" w:rsidRDefault="00502418" w:rsidP="009D039E">
      <w:pPr>
        <w:numPr>
          <w:ilvl w:val="0"/>
          <w:numId w:val="33"/>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name and address to which an application for a review and any written evidence should be </w:t>
      </w:r>
      <w:proofErr w:type="gramStart"/>
      <w:r w:rsidRPr="001D0A19">
        <w:rPr>
          <w:rFonts w:ascii="Calibri" w:hAnsi="Calibri" w:cs="Calibri"/>
          <w:sz w:val="22"/>
          <w:szCs w:val="22"/>
        </w:rPr>
        <w:t>submitted</w:t>
      </w:r>
      <w:proofErr w:type="gramEnd"/>
    </w:p>
    <w:p w14:paraId="28932484" w14:textId="77777777" w:rsidR="00502418" w:rsidRPr="001D0A19" w:rsidRDefault="00502418" w:rsidP="009D039E">
      <w:pPr>
        <w:numPr>
          <w:ilvl w:val="0"/>
          <w:numId w:val="33"/>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That any application should set out the grounds on which it is being made and that, where appropriate, it should include reference to how the pupil’s special educational needs (SEN) are considered to be relevant to the permanent </w:t>
      </w:r>
      <w:proofErr w:type="gramStart"/>
      <w:r w:rsidRPr="001D0A19">
        <w:rPr>
          <w:rFonts w:ascii="Calibri" w:hAnsi="Calibri" w:cs="Calibri"/>
          <w:sz w:val="22"/>
          <w:szCs w:val="22"/>
        </w:rPr>
        <w:t>exclusion</w:t>
      </w:r>
      <w:proofErr w:type="gramEnd"/>
    </w:p>
    <w:p w14:paraId="2FECAC21" w14:textId="77777777" w:rsidR="00502418" w:rsidRPr="001D0A19" w:rsidRDefault="00502418" w:rsidP="009D039E">
      <w:pPr>
        <w:numPr>
          <w:ilvl w:val="0"/>
          <w:numId w:val="33"/>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That, regardless of whether the excluded pupil has recognised SEN, parents have a right to require the </w:t>
      </w:r>
      <w:r w:rsidR="00C92CBE" w:rsidRPr="001D0A19">
        <w:rPr>
          <w:rFonts w:ascii="Calibri" w:hAnsi="Calibri" w:cs="Calibri"/>
          <w:sz w:val="22"/>
          <w:szCs w:val="22"/>
        </w:rPr>
        <w:t xml:space="preserve">Oxford Dioses School’s Trust (ODST) </w:t>
      </w:r>
      <w:r w:rsidRPr="001D0A19">
        <w:rPr>
          <w:rFonts w:ascii="Calibri" w:hAnsi="Calibri" w:cs="Calibri"/>
          <w:sz w:val="22"/>
          <w:szCs w:val="22"/>
        </w:rPr>
        <w:t xml:space="preserve">appoint an SEN expert to advise the review </w:t>
      </w:r>
      <w:proofErr w:type="gramStart"/>
      <w:r w:rsidRPr="001D0A19">
        <w:rPr>
          <w:rFonts w:ascii="Calibri" w:hAnsi="Calibri" w:cs="Calibri"/>
          <w:sz w:val="22"/>
          <w:szCs w:val="22"/>
        </w:rPr>
        <w:t>panel</w:t>
      </w:r>
      <w:proofErr w:type="gramEnd"/>
    </w:p>
    <w:p w14:paraId="25942F1A" w14:textId="77777777" w:rsidR="00502418" w:rsidRPr="001D0A19" w:rsidRDefault="00502418" w:rsidP="009D039E">
      <w:pPr>
        <w:numPr>
          <w:ilvl w:val="0"/>
          <w:numId w:val="33"/>
        </w:numPr>
        <w:ind w:left="340" w:hanging="261"/>
        <w:jc w:val="both"/>
        <w:rPr>
          <w:rFonts w:ascii="Calibri" w:eastAsia="Times New Roman" w:hAnsi="Calibri" w:cs="Calibri"/>
          <w:sz w:val="22"/>
          <w:szCs w:val="22"/>
        </w:rPr>
      </w:pPr>
      <w:r w:rsidRPr="001D0A19">
        <w:rPr>
          <w:rFonts w:ascii="Calibri" w:hAnsi="Calibri" w:cs="Calibri"/>
          <w:sz w:val="22"/>
          <w:szCs w:val="22"/>
        </w:rPr>
        <w:t xml:space="preserve">Details of the role of the SEN expert and that there would be no cost to parents for this </w:t>
      </w:r>
      <w:proofErr w:type="gramStart"/>
      <w:r w:rsidRPr="001D0A19">
        <w:rPr>
          <w:rFonts w:ascii="Calibri" w:hAnsi="Calibri" w:cs="Calibri"/>
          <w:sz w:val="22"/>
          <w:szCs w:val="22"/>
        </w:rPr>
        <w:t>appointment</w:t>
      </w:r>
      <w:proofErr w:type="gramEnd"/>
    </w:p>
    <w:p w14:paraId="40DFCC5E" w14:textId="77777777" w:rsidR="00502418" w:rsidRPr="001D0A19" w:rsidRDefault="00502418" w:rsidP="009D039E">
      <w:pPr>
        <w:numPr>
          <w:ilvl w:val="0"/>
          <w:numId w:val="33"/>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That parents must make clear if they wish for an SEN expert to be appointed in any application for a </w:t>
      </w:r>
      <w:proofErr w:type="gramStart"/>
      <w:r w:rsidRPr="001D0A19">
        <w:rPr>
          <w:rFonts w:ascii="Calibri" w:hAnsi="Calibri" w:cs="Calibri"/>
          <w:sz w:val="22"/>
          <w:szCs w:val="22"/>
        </w:rPr>
        <w:t>review</w:t>
      </w:r>
      <w:proofErr w:type="gramEnd"/>
    </w:p>
    <w:p w14:paraId="64AFF668" w14:textId="77777777" w:rsidR="00502418" w:rsidRPr="001D0A19" w:rsidRDefault="00502418" w:rsidP="009D039E">
      <w:pPr>
        <w:numPr>
          <w:ilvl w:val="0"/>
          <w:numId w:val="33"/>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That parents may, at their own expense, appoint someone to make written and/or oral representations to the panel, and parents may also bring a friend to the </w:t>
      </w:r>
      <w:proofErr w:type="gramStart"/>
      <w:r w:rsidRPr="001D0A19">
        <w:rPr>
          <w:rFonts w:ascii="Calibri" w:hAnsi="Calibri" w:cs="Calibri"/>
          <w:sz w:val="22"/>
          <w:szCs w:val="22"/>
        </w:rPr>
        <w:t>review</w:t>
      </w:r>
      <w:proofErr w:type="gramEnd"/>
    </w:p>
    <w:p w14:paraId="4D8CDFD4" w14:textId="77777777" w:rsidR="00502418" w:rsidRPr="001D0A19" w:rsidRDefault="00502418" w:rsidP="009D039E">
      <w:pPr>
        <w:numPr>
          <w:ilvl w:val="0"/>
          <w:numId w:val="33"/>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That, if parents believe that the permanent exclusion has occurred </w:t>
      </w:r>
      <w:proofErr w:type="gramStart"/>
      <w:r w:rsidRPr="001D0A19">
        <w:rPr>
          <w:rFonts w:ascii="Calibri" w:hAnsi="Calibri" w:cs="Calibri"/>
          <w:sz w:val="22"/>
          <w:szCs w:val="22"/>
        </w:rPr>
        <w:t>as a result of</w:t>
      </w:r>
      <w:proofErr w:type="gramEnd"/>
      <w:r w:rsidRPr="001D0A19">
        <w:rPr>
          <w:rFonts w:ascii="Calibri" w:hAnsi="Calibri" w:cs="Calibri"/>
          <w:sz w:val="22"/>
          <w:szCs w:val="22"/>
        </w:rPr>
        <w:t xml:space="preserve"> unlawful discrimination, they may make a claim under the Equality Act 2010 to the first-tier tribunal (special educational needs and disability), in the case of disability discrimination, or the county court, in the case of other forms of discrimination. </w:t>
      </w:r>
      <w:proofErr w:type="gramStart"/>
      <w:r w:rsidRPr="001D0A19">
        <w:rPr>
          <w:rFonts w:ascii="Calibri" w:hAnsi="Calibri" w:cs="Calibri"/>
          <w:sz w:val="22"/>
          <w:szCs w:val="22"/>
        </w:rPr>
        <w:t>Also</w:t>
      </w:r>
      <w:proofErr w:type="gramEnd"/>
      <w:r w:rsidRPr="001D0A19">
        <w:rPr>
          <w:rFonts w:ascii="Calibri" w:hAnsi="Calibri" w:cs="Calibri"/>
          <w:sz w:val="22"/>
          <w:szCs w:val="22"/>
        </w:rPr>
        <w:t xml:space="preserve"> that any claim of discrimination made under these routes should be lodged within 6 months of the date on which the discrimination is alleged to have taken place</w:t>
      </w:r>
    </w:p>
    <w:p w14:paraId="30739F02" w14:textId="77777777" w:rsidR="00502418" w:rsidRPr="001D0A19" w:rsidRDefault="00502418" w:rsidP="009D039E">
      <w:pPr>
        <w:jc w:val="both"/>
        <w:rPr>
          <w:rFonts w:ascii="Calibri" w:hAnsi="Calibri" w:cs="Calibri"/>
          <w:sz w:val="22"/>
          <w:szCs w:val="22"/>
        </w:rPr>
      </w:pPr>
    </w:p>
    <w:p w14:paraId="5EA7E525" w14:textId="77777777" w:rsidR="00502418" w:rsidRPr="001D0A19" w:rsidRDefault="00D6451C" w:rsidP="009D039E">
      <w:pPr>
        <w:pStyle w:val="Heading1"/>
        <w:jc w:val="both"/>
        <w:rPr>
          <w:rFonts w:ascii="Calibri" w:eastAsia="Arial" w:hAnsi="Calibri" w:cs="Calibri"/>
          <w:color w:val="auto"/>
          <w:szCs w:val="28"/>
        </w:rPr>
      </w:pPr>
      <w:bookmarkStart w:id="19" w:name="_Toc87532563"/>
      <w:bookmarkStart w:id="20" w:name="_Toc87533038"/>
      <w:bookmarkStart w:id="21" w:name="_Toc113344706"/>
      <w:r w:rsidRPr="001D0A19">
        <w:rPr>
          <w:rFonts w:ascii="Calibri" w:eastAsia="Arial" w:hAnsi="Calibri" w:cs="Calibri"/>
          <w:color w:val="auto"/>
          <w:szCs w:val="28"/>
        </w:rPr>
        <w:t>6. Independent</w:t>
      </w:r>
      <w:r w:rsidR="00502418" w:rsidRPr="001D0A19">
        <w:rPr>
          <w:rFonts w:ascii="Calibri" w:eastAsia="Arial" w:hAnsi="Calibri" w:cs="Calibri"/>
          <w:color w:val="auto"/>
          <w:szCs w:val="28"/>
        </w:rPr>
        <w:t xml:space="preserve"> </w:t>
      </w:r>
      <w:r w:rsidR="00014768" w:rsidRPr="001D0A19">
        <w:rPr>
          <w:rFonts w:ascii="Calibri" w:eastAsia="Arial" w:hAnsi="Calibri" w:cs="Calibri"/>
          <w:color w:val="auto"/>
          <w:szCs w:val="28"/>
        </w:rPr>
        <w:t>R</w:t>
      </w:r>
      <w:r w:rsidR="00502418" w:rsidRPr="001D0A19">
        <w:rPr>
          <w:rFonts w:ascii="Calibri" w:eastAsia="Arial" w:hAnsi="Calibri" w:cs="Calibri"/>
          <w:color w:val="auto"/>
          <w:szCs w:val="28"/>
        </w:rPr>
        <w:t>eview</w:t>
      </w:r>
      <w:bookmarkEnd w:id="19"/>
      <w:bookmarkEnd w:id="20"/>
      <w:bookmarkEnd w:id="21"/>
      <w:r w:rsidR="00502418" w:rsidRPr="001D0A19">
        <w:rPr>
          <w:rFonts w:ascii="Calibri" w:eastAsia="Arial" w:hAnsi="Calibri" w:cs="Calibri"/>
          <w:color w:val="auto"/>
          <w:szCs w:val="28"/>
        </w:rPr>
        <w:t xml:space="preserve"> </w:t>
      </w:r>
    </w:p>
    <w:p w14:paraId="6A0E98FA"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If parents apply for an independent review within the legal timeframe, the </w:t>
      </w:r>
      <w:r w:rsidR="00C92CBE" w:rsidRPr="001D0A19">
        <w:rPr>
          <w:rFonts w:ascii="Calibri" w:hAnsi="Calibri" w:cs="Calibri"/>
          <w:sz w:val="22"/>
          <w:szCs w:val="22"/>
        </w:rPr>
        <w:t>ODST</w:t>
      </w:r>
      <w:r w:rsidRPr="001D0A19">
        <w:rPr>
          <w:rFonts w:ascii="Calibri" w:hAnsi="Calibri" w:cs="Calibri"/>
          <w:sz w:val="22"/>
          <w:szCs w:val="22"/>
        </w:rPr>
        <w:t xml:space="preserve"> will arrange for an independent panel to review the decision of the governing board not to reinstate a permanently excluded pupil. </w:t>
      </w:r>
    </w:p>
    <w:p w14:paraId="4D0F952C"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Applications for an independent review must be made within 15 school days of notice being given to the parents </w:t>
      </w:r>
      <w:r w:rsidR="006E054B" w:rsidRPr="001D0A19">
        <w:rPr>
          <w:rFonts w:ascii="Calibri" w:hAnsi="Calibri" w:cs="Calibri"/>
          <w:sz w:val="22"/>
          <w:szCs w:val="22"/>
        </w:rPr>
        <w:t>by the</w:t>
      </w:r>
      <w:r w:rsidRPr="001D0A19">
        <w:rPr>
          <w:rFonts w:ascii="Calibri" w:hAnsi="Calibri" w:cs="Calibri"/>
          <w:sz w:val="22"/>
          <w:szCs w:val="22"/>
        </w:rPr>
        <w:t xml:space="preserve"> governing board</w:t>
      </w:r>
      <w:r w:rsidR="006E054B" w:rsidRPr="001D0A19">
        <w:rPr>
          <w:rFonts w:ascii="Calibri" w:hAnsi="Calibri" w:cs="Calibri"/>
          <w:sz w:val="22"/>
          <w:szCs w:val="22"/>
        </w:rPr>
        <w:t xml:space="preserve"> </w:t>
      </w:r>
      <w:r w:rsidRPr="001D0A19">
        <w:rPr>
          <w:rFonts w:ascii="Calibri" w:hAnsi="Calibri" w:cs="Calibri"/>
          <w:sz w:val="22"/>
          <w:szCs w:val="22"/>
        </w:rPr>
        <w:t xml:space="preserve">of its decision to not reinstate the pupil </w:t>
      </w:r>
      <w:r w:rsidRPr="001D0A19">
        <w:rPr>
          <w:rFonts w:ascii="Calibri" w:hAnsi="Calibri" w:cs="Calibri"/>
          <w:b/>
          <w:bCs/>
          <w:sz w:val="22"/>
          <w:szCs w:val="22"/>
        </w:rPr>
        <w:t>or</w:t>
      </w:r>
      <w:r w:rsidRPr="001D0A19">
        <w:rPr>
          <w:rFonts w:ascii="Calibri" w:hAnsi="Calibri" w:cs="Calibri"/>
          <w:sz w:val="22"/>
          <w:szCs w:val="22"/>
        </w:rPr>
        <w:t>, if after this time, within 15 school days of the final determination of a claim of discrimination under the Equality Act 2010 regarding the permanent exclusion.</w:t>
      </w:r>
    </w:p>
    <w:p w14:paraId="69DA9777"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w:t>
      </w:r>
      <w:r w:rsidR="00161679" w:rsidRPr="001D0A19">
        <w:rPr>
          <w:rFonts w:ascii="Calibri" w:hAnsi="Calibri" w:cs="Calibri"/>
          <w:sz w:val="22"/>
          <w:szCs w:val="22"/>
        </w:rPr>
        <w:t xml:space="preserve"> there </w:t>
      </w:r>
      <w:r w:rsidRPr="001D0A19">
        <w:rPr>
          <w:rFonts w:ascii="Calibri" w:hAnsi="Calibri" w:cs="Calibri"/>
          <w:sz w:val="22"/>
          <w:szCs w:val="22"/>
        </w:rPr>
        <w:t>must be the required representation on the panel.</w:t>
      </w:r>
    </w:p>
    <w:p w14:paraId="01F1B24F" w14:textId="77777777" w:rsidR="00502418" w:rsidRPr="001D0A19" w:rsidRDefault="00502418" w:rsidP="009D039E">
      <w:pPr>
        <w:numPr>
          <w:ilvl w:val="0"/>
          <w:numId w:val="34"/>
        </w:numPr>
        <w:ind w:left="340" w:hanging="261"/>
        <w:jc w:val="both"/>
        <w:rPr>
          <w:rFonts w:ascii="Calibri" w:eastAsia="Times New Roman" w:hAnsi="Calibri" w:cs="Calibri"/>
          <w:sz w:val="22"/>
          <w:szCs w:val="22"/>
        </w:rPr>
      </w:pPr>
      <w:r w:rsidRPr="001D0A19">
        <w:rPr>
          <w:rFonts w:ascii="Calibri" w:hAnsi="Calibri" w:cs="Calibri"/>
          <w:sz w:val="22"/>
          <w:szCs w:val="22"/>
        </w:rPr>
        <w:t xml:space="preserve">A lay member to chair the panel who has not worked in any school in a paid capacity, disregarding any experience as a school governor or </w:t>
      </w:r>
      <w:proofErr w:type="gramStart"/>
      <w:r w:rsidRPr="001D0A19">
        <w:rPr>
          <w:rFonts w:ascii="Calibri" w:hAnsi="Calibri" w:cs="Calibri"/>
          <w:sz w:val="22"/>
          <w:szCs w:val="22"/>
        </w:rPr>
        <w:t>volunteer</w:t>
      </w:r>
      <w:proofErr w:type="gramEnd"/>
    </w:p>
    <w:p w14:paraId="305240C4" w14:textId="77777777" w:rsidR="00502418" w:rsidRPr="001D0A19" w:rsidRDefault="00502418" w:rsidP="009D039E">
      <w:pPr>
        <w:numPr>
          <w:ilvl w:val="0"/>
          <w:numId w:val="34"/>
        </w:numPr>
        <w:ind w:left="340" w:hanging="261"/>
        <w:jc w:val="both"/>
        <w:rPr>
          <w:rFonts w:ascii="Calibri" w:eastAsia="Times New Roman" w:hAnsi="Calibri" w:cs="Calibri"/>
          <w:sz w:val="22"/>
          <w:szCs w:val="22"/>
        </w:rPr>
      </w:pPr>
      <w:r w:rsidRPr="001D0A19">
        <w:rPr>
          <w:rFonts w:ascii="Calibri" w:hAnsi="Calibri" w:cs="Calibri"/>
          <w:sz w:val="22"/>
          <w:szCs w:val="22"/>
        </w:rPr>
        <w:t xml:space="preserve">Current or former school governors who have served as a governor for at least 12 consecutive months in the last 5 years, provided they have not been teachers or headteachers during this </w:t>
      </w:r>
      <w:proofErr w:type="gramStart"/>
      <w:r w:rsidRPr="001D0A19">
        <w:rPr>
          <w:rFonts w:ascii="Calibri" w:hAnsi="Calibri" w:cs="Calibri"/>
          <w:sz w:val="22"/>
          <w:szCs w:val="22"/>
        </w:rPr>
        <w:t>time</w:t>
      </w:r>
      <w:proofErr w:type="gramEnd"/>
    </w:p>
    <w:p w14:paraId="5E8B5E4B" w14:textId="77777777" w:rsidR="00502418" w:rsidRPr="001D0A19" w:rsidRDefault="00502418" w:rsidP="009D039E">
      <w:pPr>
        <w:numPr>
          <w:ilvl w:val="0"/>
          <w:numId w:val="34"/>
        </w:numPr>
        <w:ind w:left="340" w:hanging="261"/>
        <w:jc w:val="both"/>
        <w:rPr>
          <w:rFonts w:ascii="Calibri" w:eastAsia="Times New Roman" w:hAnsi="Calibri" w:cs="Calibri"/>
          <w:sz w:val="22"/>
          <w:szCs w:val="22"/>
        </w:rPr>
      </w:pPr>
      <w:r w:rsidRPr="001D0A19">
        <w:rPr>
          <w:rFonts w:ascii="Calibri" w:hAnsi="Calibri" w:cs="Calibri"/>
          <w:sz w:val="22"/>
          <w:szCs w:val="22"/>
        </w:rPr>
        <w:t xml:space="preserve">Headteachers or individuals who have been a headteacher within the last 5 </w:t>
      </w:r>
      <w:proofErr w:type="gramStart"/>
      <w:r w:rsidRPr="001D0A19">
        <w:rPr>
          <w:rFonts w:ascii="Calibri" w:hAnsi="Calibri" w:cs="Calibri"/>
          <w:sz w:val="22"/>
          <w:szCs w:val="22"/>
        </w:rPr>
        <w:t>years</w:t>
      </w:r>
      <w:proofErr w:type="gramEnd"/>
    </w:p>
    <w:p w14:paraId="23AD51D8"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A person may not serve as a member of a review panel if they:</w:t>
      </w:r>
    </w:p>
    <w:p w14:paraId="4B2982D7" w14:textId="77777777" w:rsidR="00502418" w:rsidRPr="001D0A19" w:rsidRDefault="00502418" w:rsidP="009D039E">
      <w:pPr>
        <w:numPr>
          <w:ilvl w:val="0"/>
          <w:numId w:val="35"/>
        </w:numPr>
        <w:ind w:left="340" w:hanging="261"/>
        <w:jc w:val="both"/>
        <w:rPr>
          <w:rFonts w:ascii="Calibri" w:eastAsia="Times New Roman" w:hAnsi="Calibri" w:cs="Calibri"/>
          <w:sz w:val="22"/>
          <w:szCs w:val="22"/>
        </w:rPr>
      </w:pPr>
      <w:r w:rsidRPr="001D0A19">
        <w:rPr>
          <w:rFonts w:ascii="Calibri" w:hAnsi="Calibri" w:cs="Calibri"/>
          <w:sz w:val="22"/>
          <w:szCs w:val="22"/>
        </w:rPr>
        <w:t xml:space="preserve">Are a member of the </w:t>
      </w:r>
      <w:r w:rsidR="00C92CBE" w:rsidRPr="001D0A19">
        <w:rPr>
          <w:rFonts w:ascii="Calibri" w:hAnsi="Calibri" w:cs="Calibri"/>
          <w:sz w:val="22"/>
          <w:szCs w:val="22"/>
        </w:rPr>
        <w:t>ODST</w:t>
      </w:r>
      <w:r w:rsidRPr="001D0A19">
        <w:rPr>
          <w:rFonts w:ascii="Calibri" w:hAnsi="Calibri" w:cs="Calibri"/>
          <w:sz w:val="22"/>
          <w:szCs w:val="22"/>
        </w:rPr>
        <w:t xml:space="preserve"> of the excluding </w:t>
      </w:r>
      <w:proofErr w:type="gramStart"/>
      <w:r w:rsidRPr="001D0A19">
        <w:rPr>
          <w:rFonts w:ascii="Calibri" w:hAnsi="Calibri" w:cs="Calibri"/>
          <w:sz w:val="22"/>
          <w:szCs w:val="22"/>
        </w:rPr>
        <w:t>school</w:t>
      </w:r>
      <w:proofErr w:type="gramEnd"/>
    </w:p>
    <w:p w14:paraId="128D54DD" w14:textId="77777777" w:rsidR="00502418" w:rsidRPr="001D0A19" w:rsidRDefault="00502418" w:rsidP="009D039E">
      <w:pPr>
        <w:numPr>
          <w:ilvl w:val="0"/>
          <w:numId w:val="35"/>
        </w:numPr>
        <w:ind w:left="340" w:hanging="261"/>
        <w:jc w:val="both"/>
        <w:rPr>
          <w:rFonts w:ascii="Calibri" w:eastAsia="Times New Roman" w:hAnsi="Calibri" w:cs="Calibri"/>
          <w:sz w:val="22"/>
          <w:szCs w:val="22"/>
        </w:rPr>
      </w:pPr>
      <w:r w:rsidRPr="001D0A19">
        <w:rPr>
          <w:rFonts w:ascii="Calibri" w:hAnsi="Calibri" w:cs="Calibri"/>
          <w:sz w:val="22"/>
          <w:szCs w:val="22"/>
        </w:rPr>
        <w:t xml:space="preserve">Are the headteacher of the excluding school, or have held this position in the last 5 </w:t>
      </w:r>
      <w:proofErr w:type="gramStart"/>
      <w:r w:rsidRPr="001D0A19">
        <w:rPr>
          <w:rFonts w:ascii="Calibri" w:hAnsi="Calibri" w:cs="Calibri"/>
          <w:sz w:val="22"/>
          <w:szCs w:val="22"/>
        </w:rPr>
        <w:t>years</w:t>
      </w:r>
      <w:proofErr w:type="gramEnd"/>
    </w:p>
    <w:p w14:paraId="52FD6532" w14:textId="77777777" w:rsidR="00502418" w:rsidRPr="001D0A19" w:rsidRDefault="00502418" w:rsidP="009D039E">
      <w:pPr>
        <w:numPr>
          <w:ilvl w:val="0"/>
          <w:numId w:val="35"/>
        </w:numPr>
        <w:ind w:left="340" w:hanging="261"/>
        <w:jc w:val="both"/>
        <w:rPr>
          <w:rFonts w:ascii="Calibri" w:eastAsia="Times New Roman" w:hAnsi="Calibri" w:cs="Calibri"/>
          <w:sz w:val="22"/>
          <w:szCs w:val="22"/>
        </w:rPr>
      </w:pPr>
      <w:r w:rsidRPr="001D0A19">
        <w:rPr>
          <w:rFonts w:ascii="Calibri" w:hAnsi="Calibri" w:cs="Calibri"/>
          <w:sz w:val="22"/>
          <w:szCs w:val="22"/>
        </w:rPr>
        <w:lastRenderedPageBreak/>
        <w:t>Are an employee of the</w:t>
      </w:r>
      <w:r w:rsidR="006E054B" w:rsidRPr="001D0A19">
        <w:rPr>
          <w:rFonts w:ascii="Calibri" w:hAnsi="Calibri" w:cs="Calibri"/>
          <w:sz w:val="22"/>
          <w:szCs w:val="22"/>
        </w:rPr>
        <w:t xml:space="preserve"> </w:t>
      </w:r>
      <w:r w:rsidR="00C92CBE" w:rsidRPr="001D0A19">
        <w:rPr>
          <w:rFonts w:ascii="Calibri" w:hAnsi="Calibri" w:cs="Calibri"/>
          <w:sz w:val="22"/>
          <w:szCs w:val="22"/>
        </w:rPr>
        <w:t>ODST</w:t>
      </w:r>
      <w:r w:rsidRPr="001D0A19">
        <w:rPr>
          <w:rFonts w:ascii="Calibri" w:hAnsi="Calibri" w:cs="Calibri"/>
          <w:sz w:val="22"/>
          <w:szCs w:val="22"/>
        </w:rPr>
        <w:t>, or the governing board, of the excluding school (unless they are employed as a headteacher at another school)</w:t>
      </w:r>
    </w:p>
    <w:p w14:paraId="5E2010DE" w14:textId="77777777" w:rsidR="00502418" w:rsidRPr="001D0A19" w:rsidRDefault="00502418" w:rsidP="009D039E">
      <w:pPr>
        <w:numPr>
          <w:ilvl w:val="0"/>
          <w:numId w:val="35"/>
        </w:numPr>
        <w:ind w:left="340" w:hanging="261"/>
        <w:jc w:val="both"/>
        <w:rPr>
          <w:rFonts w:ascii="Calibri" w:eastAsia="Times New Roman" w:hAnsi="Calibri" w:cs="Calibri"/>
          <w:sz w:val="22"/>
          <w:szCs w:val="22"/>
        </w:rPr>
      </w:pPr>
      <w:r w:rsidRPr="001D0A19">
        <w:rPr>
          <w:rFonts w:ascii="Calibri" w:hAnsi="Calibri" w:cs="Calibri"/>
          <w:sz w:val="22"/>
          <w:szCs w:val="22"/>
        </w:rPr>
        <w:t xml:space="preserve">Have, or at any time have had, any connection with the </w:t>
      </w:r>
      <w:r w:rsidR="00C92CBE" w:rsidRPr="001D0A19">
        <w:rPr>
          <w:rFonts w:ascii="Calibri" w:hAnsi="Calibri" w:cs="Calibri"/>
          <w:sz w:val="22"/>
          <w:szCs w:val="22"/>
        </w:rPr>
        <w:t>ODST</w:t>
      </w:r>
      <w:r w:rsidRPr="001D0A19">
        <w:rPr>
          <w:rFonts w:ascii="Calibri" w:hAnsi="Calibri" w:cs="Calibri"/>
          <w:sz w:val="22"/>
          <w:szCs w:val="22"/>
        </w:rPr>
        <w:t xml:space="preserve">, school, governing board, parents or pupil, or the incident leading to the exclusion, which might reasonably be taken to raise doubts about their </w:t>
      </w:r>
      <w:proofErr w:type="gramStart"/>
      <w:r w:rsidRPr="001D0A19">
        <w:rPr>
          <w:rFonts w:ascii="Calibri" w:hAnsi="Calibri" w:cs="Calibri"/>
          <w:sz w:val="22"/>
          <w:szCs w:val="22"/>
        </w:rPr>
        <w:t>impartiality</w:t>
      </w:r>
      <w:proofErr w:type="gramEnd"/>
    </w:p>
    <w:p w14:paraId="0F340F76" w14:textId="77777777" w:rsidR="00502418" w:rsidRPr="001D0A19" w:rsidRDefault="00502418" w:rsidP="009D039E">
      <w:pPr>
        <w:numPr>
          <w:ilvl w:val="0"/>
          <w:numId w:val="35"/>
        </w:numPr>
        <w:ind w:left="340" w:hanging="261"/>
        <w:jc w:val="both"/>
        <w:rPr>
          <w:rFonts w:ascii="Calibri" w:eastAsia="Times New Roman" w:hAnsi="Calibri" w:cs="Calibri"/>
          <w:sz w:val="22"/>
          <w:szCs w:val="22"/>
        </w:rPr>
      </w:pPr>
      <w:r w:rsidRPr="001D0A19">
        <w:rPr>
          <w:rFonts w:ascii="Calibri" w:hAnsi="Calibri" w:cs="Calibri"/>
          <w:sz w:val="22"/>
          <w:szCs w:val="22"/>
        </w:rPr>
        <w:t>Have not had the required training within the last 2 years (see appendix 1 for what training must cover)</w:t>
      </w:r>
    </w:p>
    <w:p w14:paraId="5B41CA2D"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The panel must consider the interests and circumstances of the pupil, including the circumstances in which the pupil was permanently excluded, and have regard to the interests of other pupils and people working at the school.</w:t>
      </w:r>
    </w:p>
    <w:p w14:paraId="05F615EA" w14:textId="77777777" w:rsidR="00502418" w:rsidRPr="001D0A19" w:rsidRDefault="00502418" w:rsidP="009D039E">
      <w:pPr>
        <w:spacing w:before="120"/>
        <w:jc w:val="both"/>
        <w:rPr>
          <w:rFonts w:ascii="Calibri" w:hAnsi="Calibri" w:cs="Calibri"/>
          <w:sz w:val="22"/>
          <w:szCs w:val="22"/>
        </w:rPr>
      </w:pPr>
      <w:proofErr w:type="gramStart"/>
      <w:r w:rsidRPr="001D0A19">
        <w:rPr>
          <w:rFonts w:ascii="Calibri" w:hAnsi="Calibri" w:cs="Calibri"/>
          <w:sz w:val="22"/>
          <w:szCs w:val="22"/>
        </w:rPr>
        <w:t>Taking into account</w:t>
      </w:r>
      <w:proofErr w:type="gramEnd"/>
      <w:r w:rsidRPr="001D0A19">
        <w:rPr>
          <w:rFonts w:ascii="Calibri" w:hAnsi="Calibri" w:cs="Calibri"/>
          <w:sz w:val="22"/>
          <w:szCs w:val="22"/>
        </w:rPr>
        <w:t xml:space="preserve"> the pupil’s age and understanding, the pupil or their parents will be made aware of their right to attend and participate in the review meeting and the pupil should be enabled to make representations on their own behalf, should they desire to.</w:t>
      </w:r>
    </w:p>
    <w:p w14:paraId="4CB36542"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Where a SEN expert is present, the panel must seek and have regard to the SEN expert’s view of how SEN may be relevant to the pupil’s permanent exclusion. </w:t>
      </w:r>
    </w:p>
    <w:p w14:paraId="1940781C"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Where a social worker is present, the panel must have regard to any representation made by the social worker of how the pupil’s experiences, needs, safeguarding risks and/or welfare may be relevant to the pupil’s permanent exclusion. </w:t>
      </w:r>
    </w:p>
    <w:p w14:paraId="594C898F"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Where a VSH is present, the panel must have regard to any representation made by the social worker of how any of the child's background, education and safeguarding needs were considered by the headteacher in the lead up to the permanent </w:t>
      </w:r>
      <w:proofErr w:type="gramStart"/>
      <w:r w:rsidRPr="001D0A19">
        <w:rPr>
          <w:rFonts w:ascii="Calibri" w:hAnsi="Calibri" w:cs="Calibri"/>
          <w:sz w:val="22"/>
          <w:szCs w:val="22"/>
        </w:rPr>
        <w:t>exclusion</w:t>
      </w:r>
      <w:r w:rsidR="00161679" w:rsidRPr="001D0A19">
        <w:rPr>
          <w:rFonts w:ascii="Calibri" w:hAnsi="Calibri" w:cs="Calibri"/>
          <w:sz w:val="22"/>
          <w:szCs w:val="22"/>
        </w:rPr>
        <w:t>,</w:t>
      </w:r>
      <w:r w:rsidRPr="001D0A19">
        <w:rPr>
          <w:rFonts w:ascii="Calibri" w:hAnsi="Calibri" w:cs="Calibri"/>
          <w:sz w:val="22"/>
          <w:szCs w:val="22"/>
        </w:rPr>
        <w:t xml:space="preserve"> or</w:t>
      </w:r>
      <w:proofErr w:type="gramEnd"/>
      <w:r w:rsidRPr="001D0A19">
        <w:rPr>
          <w:rFonts w:ascii="Calibri" w:hAnsi="Calibri" w:cs="Calibri"/>
          <w:sz w:val="22"/>
          <w:szCs w:val="22"/>
        </w:rPr>
        <w:t xml:space="preserve"> </w:t>
      </w:r>
      <w:r w:rsidR="00161679" w:rsidRPr="001D0A19">
        <w:rPr>
          <w:rFonts w:ascii="Calibri" w:hAnsi="Calibri" w:cs="Calibri"/>
          <w:sz w:val="22"/>
          <w:szCs w:val="22"/>
        </w:rPr>
        <w:t xml:space="preserve">are </w:t>
      </w:r>
      <w:r w:rsidRPr="001D0A19">
        <w:rPr>
          <w:rFonts w:ascii="Calibri" w:hAnsi="Calibri" w:cs="Calibri"/>
          <w:sz w:val="22"/>
          <w:szCs w:val="22"/>
        </w:rPr>
        <w:t>relevant to the pupil’s permanent exclusion.</w:t>
      </w:r>
    </w:p>
    <w:p w14:paraId="68462669"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Following its review, the independent panel will decide to do 1 of the following:</w:t>
      </w:r>
    </w:p>
    <w:p w14:paraId="663C86D3" w14:textId="77777777" w:rsidR="00502418" w:rsidRPr="001D0A19" w:rsidRDefault="00502418" w:rsidP="009D039E">
      <w:pPr>
        <w:numPr>
          <w:ilvl w:val="0"/>
          <w:numId w:val="36"/>
        </w:numPr>
        <w:ind w:left="340" w:hanging="261"/>
        <w:jc w:val="both"/>
        <w:rPr>
          <w:rFonts w:ascii="Calibri" w:eastAsia="Times New Roman" w:hAnsi="Calibri" w:cs="Calibri"/>
          <w:sz w:val="22"/>
          <w:szCs w:val="22"/>
        </w:rPr>
      </w:pPr>
      <w:r w:rsidRPr="001D0A19">
        <w:rPr>
          <w:rFonts w:ascii="Calibri" w:hAnsi="Calibri" w:cs="Calibri"/>
          <w:sz w:val="22"/>
          <w:szCs w:val="22"/>
        </w:rPr>
        <w:t xml:space="preserve">Uphold the governing board’s </w:t>
      </w:r>
      <w:proofErr w:type="gramStart"/>
      <w:r w:rsidRPr="001D0A19">
        <w:rPr>
          <w:rFonts w:ascii="Calibri" w:hAnsi="Calibri" w:cs="Calibri"/>
          <w:sz w:val="22"/>
          <w:szCs w:val="22"/>
        </w:rPr>
        <w:t>decision</w:t>
      </w:r>
      <w:proofErr w:type="gramEnd"/>
    </w:p>
    <w:p w14:paraId="3B0D3015" w14:textId="77777777" w:rsidR="00502418" w:rsidRPr="001D0A19" w:rsidRDefault="00502418" w:rsidP="009D039E">
      <w:pPr>
        <w:numPr>
          <w:ilvl w:val="0"/>
          <w:numId w:val="36"/>
        </w:numPr>
        <w:ind w:left="340" w:hanging="261"/>
        <w:jc w:val="both"/>
        <w:rPr>
          <w:rFonts w:ascii="Calibri" w:eastAsia="Times New Roman" w:hAnsi="Calibri" w:cs="Calibri"/>
          <w:sz w:val="22"/>
          <w:szCs w:val="22"/>
        </w:rPr>
      </w:pPr>
      <w:r w:rsidRPr="001D0A19">
        <w:rPr>
          <w:rFonts w:ascii="Calibri" w:hAnsi="Calibri" w:cs="Calibri"/>
          <w:sz w:val="22"/>
          <w:szCs w:val="22"/>
        </w:rPr>
        <w:t xml:space="preserve">Recommend that the governing board reconsiders </w:t>
      </w:r>
      <w:proofErr w:type="gramStart"/>
      <w:r w:rsidRPr="001D0A19">
        <w:rPr>
          <w:rFonts w:ascii="Calibri" w:hAnsi="Calibri" w:cs="Calibri"/>
          <w:sz w:val="22"/>
          <w:szCs w:val="22"/>
        </w:rPr>
        <w:t>reinstatement</w:t>
      </w:r>
      <w:proofErr w:type="gramEnd"/>
    </w:p>
    <w:p w14:paraId="03FA70E5" w14:textId="77777777" w:rsidR="00502418" w:rsidRPr="001D0A19" w:rsidRDefault="00502418" w:rsidP="009D039E">
      <w:pPr>
        <w:numPr>
          <w:ilvl w:val="0"/>
          <w:numId w:val="36"/>
        </w:numPr>
        <w:ind w:left="340" w:hanging="261"/>
        <w:jc w:val="both"/>
        <w:rPr>
          <w:rFonts w:ascii="Calibri" w:eastAsia="Times New Roman" w:hAnsi="Calibri" w:cs="Calibri"/>
          <w:sz w:val="22"/>
          <w:szCs w:val="22"/>
        </w:rPr>
      </w:pPr>
      <w:r w:rsidRPr="001D0A19">
        <w:rPr>
          <w:rFonts w:ascii="Calibri" w:hAnsi="Calibri" w:cs="Calibri"/>
          <w:sz w:val="22"/>
          <w:szCs w:val="22"/>
        </w:rPr>
        <w:t>Quash the governing board’s decision and direct that they reconsider reinstatement (only if it judges that the decision was flawed)</w:t>
      </w:r>
    </w:p>
    <w:p w14:paraId="39C9BDCF"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New evidence may be presented, though the school cannot introduce new reasons for the permanent exclusion or the decision not to reinstate. The panel must disregard any new reasons that are introduced. </w:t>
      </w:r>
    </w:p>
    <w:p w14:paraId="0B838605"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w:t>
      </w:r>
      <w:r w:rsidR="00161679" w:rsidRPr="001D0A19">
        <w:rPr>
          <w:rFonts w:ascii="Calibri" w:hAnsi="Calibri" w:cs="Calibri"/>
          <w:sz w:val="22"/>
          <w:szCs w:val="22"/>
        </w:rPr>
        <w:t>,</w:t>
      </w:r>
      <w:r w:rsidRPr="001D0A19">
        <w:rPr>
          <w:rFonts w:ascii="Calibri" w:hAnsi="Calibri" w:cs="Calibri"/>
          <w:sz w:val="22"/>
          <w:szCs w:val="22"/>
        </w:rPr>
        <w:t xml:space="preserve"> have been available to the governing board and that it ought to have considered if it had been acting reasonably.</w:t>
      </w:r>
    </w:p>
    <w:p w14:paraId="4FB91CCC"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If evidence is presented that the panel considers it is unreasonable to expect the governing board to have been aware of at the time of its decision, the panel can take account of the evidence when deciding whether to recommend that the governing </w:t>
      </w:r>
      <w:r w:rsidR="00161679" w:rsidRPr="001D0A19">
        <w:rPr>
          <w:rFonts w:ascii="Calibri" w:hAnsi="Calibri" w:cs="Calibri"/>
          <w:sz w:val="22"/>
          <w:szCs w:val="22"/>
        </w:rPr>
        <w:t>board reconsider reinstatement.</w:t>
      </w:r>
    </w:p>
    <w:p w14:paraId="0B9293AE"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The panel’s decision can be decided by a majority vote. In the case of a tied decision, the chair has the casting vote. </w:t>
      </w:r>
    </w:p>
    <w:p w14:paraId="11383E53"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Once the panel has reached its decision, the panel will notify all parties in writing without delay. </w:t>
      </w:r>
    </w:p>
    <w:p w14:paraId="35BBADE6"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This notification will include: </w:t>
      </w:r>
    </w:p>
    <w:p w14:paraId="7C0B2FC9" w14:textId="77777777" w:rsidR="00502418" w:rsidRPr="001D0A19" w:rsidRDefault="00502418" w:rsidP="009D039E">
      <w:pPr>
        <w:numPr>
          <w:ilvl w:val="0"/>
          <w:numId w:val="37"/>
        </w:numPr>
        <w:ind w:left="340" w:hanging="261"/>
        <w:jc w:val="both"/>
        <w:rPr>
          <w:rFonts w:ascii="Calibri" w:eastAsia="Times New Roman" w:hAnsi="Calibri" w:cs="Calibri"/>
          <w:sz w:val="22"/>
          <w:szCs w:val="22"/>
        </w:rPr>
      </w:pPr>
      <w:r w:rsidRPr="001D0A19">
        <w:rPr>
          <w:rFonts w:ascii="Calibri" w:hAnsi="Calibri" w:cs="Calibri"/>
          <w:sz w:val="22"/>
          <w:szCs w:val="22"/>
        </w:rPr>
        <w:t>The panel’s decision and the reasons for it</w:t>
      </w:r>
    </w:p>
    <w:p w14:paraId="54352D0D" w14:textId="77777777" w:rsidR="00502418" w:rsidRPr="001D0A19" w:rsidRDefault="00502418" w:rsidP="009D039E">
      <w:pPr>
        <w:numPr>
          <w:ilvl w:val="0"/>
          <w:numId w:val="37"/>
        </w:numPr>
        <w:ind w:left="340" w:hanging="261"/>
        <w:jc w:val="both"/>
        <w:rPr>
          <w:rFonts w:ascii="Calibri" w:eastAsia="Times New Roman" w:hAnsi="Calibri" w:cs="Calibri"/>
          <w:sz w:val="22"/>
          <w:szCs w:val="22"/>
        </w:rPr>
      </w:pPr>
      <w:r w:rsidRPr="001D0A19">
        <w:rPr>
          <w:rFonts w:ascii="Calibri" w:hAnsi="Calibri" w:cs="Calibri"/>
          <w:sz w:val="22"/>
          <w:szCs w:val="22"/>
        </w:rPr>
        <w:t xml:space="preserve">Where relevant, details of any financial readjustment or payment to be made if the governing board does not subsequently decide to offer to reinstate the pupil within 10 school </w:t>
      </w:r>
      <w:proofErr w:type="gramStart"/>
      <w:r w:rsidRPr="001D0A19">
        <w:rPr>
          <w:rFonts w:ascii="Calibri" w:hAnsi="Calibri" w:cs="Calibri"/>
          <w:sz w:val="22"/>
          <w:szCs w:val="22"/>
        </w:rPr>
        <w:t>days</w:t>
      </w:r>
      <w:proofErr w:type="gramEnd"/>
    </w:p>
    <w:p w14:paraId="170E2F74" w14:textId="77777777" w:rsidR="00502418" w:rsidRPr="001D0A19" w:rsidRDefault="00502418" w:rsidP="009D039E">
      <w:pPr>
        <w:numPr>
          <w:ilvl w:val="0"/>
          <w:numId w:val="37"/>
        </w:numPr>
        <w:ind w:left="340" w:hanging="261"/>
        <w:jc w:val="both"/>
        <w:rPr>
          <w:rFonts w:ascii="Calibri" w:eastAsia="Times New Roman" w:hAnsi="Calibri" w:cs="Calibri"/>
          <w:sz w:val="22"/>
          <w:szCs w:val="22"/>
        </w:rPr>
      </w:pPr>
      <w:r w:rsidRPr="001D0A19">
        <w:rPr>
          <w:rFonts w:ascii="Calibri" w:hAnsi="Calibri" w:cs="Calibri"/>
          <w:sz w:val="22"/>
          <w:szCs w:val="22"/>
        </w:rPr>
        <w:t xml:space="preserve">Any information that the panel has directed the governing board to place on the pupil’s educational </w:t>
      </w:r>
      <w:proofErr w:type="gramStart"/>
      <w:r w:rsidRPr="001D0A19">
        <w:rPr>
          <w:rFonts w:ascii="Calibri" w:hAnsi="Calibri" w:cs="Calibri"/>
          <w:sz w:val="22"/>
          <w:szCs w:val="22"/>
        </w:rPr>
        <w:t>record</w:t>
      </w:r>
      <w:proofErr w:type="gramEnd"/>
      <w:r w:rsidRPr="001D0A19">
        <w:rPr>
          <w:rFonts w:ascii="Calibri" w:hAnsi="Calibri" w:cs="Calibri"/>
          <w:sz w:val="22"/>
          <w:szCs w:val="22"/>
        </w:rPr>
        <w:t xml:space="preserve"> </w:t>
      </w:r>
    </w:p>
    <w:p w14:paraId="163F45EB" w14:textId="77777777" w:rsidR="00502418" w:rsidRPr="001D0A19" w:rsidRDefault="00502418" w:rsidP="009D039E">
      <w:pPr>
        <w:jc w:val="both"/>
        <w:rPr>
          <w:rFonts w:ascii="Calibri" w:hAnsi="Calibri" w:cs="Calibri"/>
          <w:sz w:val="22"/>
          <w:szCs w:val="22"/>
        </w:rPr>
      </w:pPr>
    </w:p>
    <w:p w14:paraId="1469F482" w14:textId="77777777" w:rsidR="00502418" w:rsidRPr="001D0A19" w:rsidRDefault="00502418" w:rsidP="009D039E">
      <w:pPr>
        <w:pStyle w:val="Heading1"/>
        <w:jc w:val="both"/>
        <w:rPr>
          <w:rFonts w:ascii="Calibri" w:hAnsi="Calibri" w:cs="Calibri"/>
          <w:color w:val="auto"/>
          <w:szCs w:val="28"/>
        </w:rPr>
      </w:pPr>
      <w:bookmarkStart w:id="22" w:name="_Toc87532564"/>
      <w:bookmarkStart w:id="23" w:name="_Toc87533039"/>
      <w:bookmarkStart w:id="24" w:name="_Toc113344707"/>
      <w:r w:rsidRPr="001D0A19">
        <w:rPr>
          <w:rFonts w:ascii="Calibri" w:eastAsia="Arial" w:hAnsi="Calibri" w:cs="Calibri"/>
          <w:color w:val="auto"/>
          <w:szCs w:val="28"/>
        </w:rPr>
        <w:t>7. School registers</w:t>
      </w:r>
      <w:bookmarkEnd w:id="22"/>
      <w:bookmarkEnd w:id="23"/>
      <w:bookmarkEnd w:id="24"/>
    </w:p>
    <w:p w14:paraId="3FD5D22E"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 xml:space="preserve">A pupil's name will be removed from the school admission register if: </w:t>
      </w:r>
    </w:p>
    <w:p w14:paraId="08ECF5F9" w14:textId="77777777" w:rsidR="00502418" w:rsidRPr="001D0A19" w:rsidRDefault="00502418" w:rsidP="009D039E">
      <w:pPr>
        <w:numPr>
          <w:ilvl w:val="0"/>
          <w:numId w:val="38"/>
        </w:numPr>
        <w:ind w:left="340" w:hanging="261"/>
        <w:jc w:val="both"/>
        <w:rPr>
          <w:rFonts w:ascii="Calibri" w:eastAsia="Times New Roman" w:hAnsi="Calibri" w:cs="Calibri"/>
          <w:sz w:val="22"/>
          <w:szCs w:val="22"/>
        </w:rPr>
      </w:pPr>
      <w:r w:rsidRPr="001D0A19">
        <w:rPr>
          <w:rFonts w:ascii="Calibri" w:hAnsi="Calibri" w:cs="Calibri"/>
          <w:sz w:val="22"/>
          <w:szCs w:val="22"/>
        </w:rPr>
        <w:lastRenderedPageBreak/>
        <w:t>15 school days have passed since the parents were notified of the governing board’s</w:t>
      </w:r>
      <w:r w:rsidR="006E054B" w:rsidRPr="001D0A19">
        <w:rPr>
          <w:rFonts w:ascii="Calibri" w:hAnsi="Calibri" w:cs="Calibri"/>
          <w:sz w:val="22"/>
          <w:szCs w:val="22"/>
        </w:rPr>
        <w:t xml:space="preserve"> </w:t>
      </w:r>
      <w:r w:rsidRPr="001D0A19">
        <w:rPr>
          <w:rFonts w:ascii="Calibri" w:hAnsi="Calibri" w:cs="Calibri"/>
          <w:sz w:val="22"/>
          <w:szCs w:val="22"/>
        </w:rPr>
        <w:t>decision to not reinstate the pupil and no application has been made for an independent review panel, or</w:t>
      </w:r>
    </w:p>
    <w:p w14:paraId="05A4FAF9" w14:textId="77777777" w:rsidR="00502418" w:rsidRPr="001D0A19" w:rsidRDefault="00502418" w:rsidP="009D039E">
      <w:pPr>
        <w:numPr>
          <w:ilvl w:val="0"/>
          <w:numId w:val="38"/>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parents have stated in writing that they will not be applying for an independent review </w:t>
      </w:r>
      <w:proofErr w:type="gramStart"/>
      <w:r w:rsidRPr="001D0A19">
        <w:rPr>
          <w:rFonts w:ascii="Calibri" w:hAnsi="Calibri" w:cs="Calibri"/>
          <w:sz w:val="22"/>
          <w:szCs w:val="22"/>
        </w:rPr>
        <w:t>panel</w:t>
      </w:r>
      <w:proofErr w:type="gramEnd"/>
    </w:p>
    <w:p w14:paraId="253CC7B3"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Where an application for an independent review has been made within 15 school days, the governing board will wait until that review has concluded before removing a pupil’s name from the register.</w:t>
      </w:r>
    </w:p>
    <w:p w14:paraId="27C5DC12"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6C98614C"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Where excluded pupils are not attending alternative provision, code E (absent) will be used. </w:t>
      </w:r>
    </w:p>
    <w:p w14:paraId="2CD99ABE" w14:textId="77777777" w:rsidR="00502418" w:rsidRPr="001D0A19" w:rsidRDefault="00502418" w:rsidP="009D039E">
      <w:pPr>
        <w:spacing w:before="240" w:after="240"/>
        <w:jc w:val="both"/>
        <w:rPr>
          <w:rFonts w:ascii="Calibri" w:hAnsi="Calibri" w:cs="Calibri"/>
          <w:sz w:val="22"/>
          <w:szCs w:val="22"/>
        </w:rPr>
      </w:pPr>
      <w:bookmarkStart w:id="25" w:name="_Toc87532565"/>
      <w:bookmarkStart w:id="26" w:name="_Toc87533040"/>
      <w:r w:rsidRPr="001D0A19">
        <w:rPr>
          <w:rFonts w:ascii="Calibri" w:hAnsi="Calibri" w:cs="Calibri"/>
          <w:b/>
          <w:bCs/>
          <w:sz w:val="22"/>
          <w:szCs w:val="22"/>
        </w:rPr>
        <w:t>Making a return to the LA</w:t>
      </w:r>
    </w:p>
    <w:p w14:paraId="331247DC" w14:textId="77777777" w:rsidR="00502418" w:rsidRPr="001D0A19" w:rsidRDefault="00502418" w:rsidP="009D039E">
      <w:pPr>
        <w:spacing w:before="240" w:after="240"/>
        <w:jc w:val="both"/>
        <w:rPr>
          <w:rFonts w:ascii="Calibri" w:hAnsi="Calibri" w:cs="Calibri"/>
          <w:sz w:val="22"/>
          <w:szCs w:val="22"/>
        </w:rPr>
      </w:pPr>
      <w:r w:rsidRPr="001D0A19">
        <w:rPr>
          <w:rFonts w:ascii="Calibri" w:hAnsi="Calibri" w:cs="Calibri"/>
          <w:sz w:val="22"/>
          <w:szCs w:val="22"/>
        </w:rPr>
        <w:t>Where a pupil’s name is to be removed from the school admissions register because of a permanent exclusion, the school will make a return to the LA. The return will include: </w:t>
      </w:r>
    </w:p>
    <w:p w14:paraId="5F5B9EC8" w14:textId="77777777" w:rsidR="00502418" w:rsidRPr="001D0A19" w:rsidRDefault="00502418" w:rsidP="009D039E">
      <w:pPr>
        <w:numPr>
          <w:ilvl w:val="0"/>
          <w:numId w:val="39"/>
        </w:numPr>
        <w:ind w:left="340" w:hanging="261"/>
        <w:jc w:val="both"/>
        <w:rPr>
          <w:rFonts w:ascii="Calibri" w:eastAsia="Times New Roman" w:hAnsi="Calibri" w:cs="Calibri"/>
          <w:sz w:val="22"/>
          <w:szCs w:val="22"/>
        </w:rPr>
      </w:pPr>
      <w:r w:rsidRPr="001D0A19">
        <w:rPr>
          <w:rFonts w:ascii="Calibri" w:hAnsi="Calibri" w:cs="Calibri"/>
          <w:sz w:val="22"/>
          <w:szCs w:val="22"/>
        </w:rPr>
        <w:t>The pupil’s full name</w:t>
      </w:r>
    </w:p>
    <w:p w14:paraId="58E75305" w14:textId="77777777" w:rsidR="00502418" w:rsidRPr="001D0A19" w:rsidRDefault="00502418" w:rsidP="009D039E">
      <w:pPr>
        <w:numPr>
          <w:ilvl w:val="0"/>
          <w:numId w:val="39"/>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full name and address of any parent with whom the pupil normally </w:t>
      </w:r>
      <w:proofErr w:type="gramStart"/>
      <w:r w:rsidRPr="001D0A19">
        <w:rPr>
          <w:rFonts w:ascii="Calibri" w:hAnsi="Calibri" w:cs="Calibri"/>
          <w:sz w:val="22"/>
          <w:szCs w:val="22"/>
        </w:rPr>
        <w:t>resides</w:t>
      </w:r>
      <w:proofErr w:type="gramEnd"/>
    </w:p>
    <w:p w14:paraId="3D68C407" w14:textId="77777777" w:rsidR="00502418" w:rsidRPr="001D0A19" w:rsidRDefault="00502418" w:rsidP="009D039E">
      <w:pPr>
        <w:numPr>
          <w:ilvl w:val="0"/>
          <w:numId w:val="39"/>
        </w:numPr>
        <w:ind w:left="340" w:hanging="261"/>
        <w:jc w:val="both"/>
        <w:rPr>
          <w:rFonts w:ascii="Calibri" w:eastAsia="Times New Roman" w:hAnsi="Calibri" w:cs="Calibri"/>
          <w:sz w:val="22"/>
          <w:szCs w:val="22"/>
        </w:rPr>
      </w:pPr>
      <w:r w:rsidRPr="001D0A19">
        <w:rPr>
          <w:rFonts w:ascii="Calibri" w:hAnsi="Calibri" w:cs="Calibri"/>
          <w:sz w:val="22"/>
          <w:szCs w:val="22"/>
        </w:rPr>
        <w:t xml:space="preserve">At least 1 telephone number at which any parent with whom the pupil normally resides can be contacted in an </w:t>
      </w:r>
      <w:proofErr w:type="gramStart"/>
      <w:r w:rsidRPr="001D0A19">
        <w:rPr>
          <w:rFonts w:ascii="Calibri" w:hAnsi="Calibri" w:cs="Calibri"/>
          <w:sz w:val="22"/>
          <w:szCs w:val="22"/>
        </w:rPr>
        <w:t>emergency</w:t>
      </w:r>
      <w:proofErr w:type="gramEnd"/>
    </w:p>
    <w:p w14:paraId="773518E1" w14:textId="77777777" w:rsidR="00502418" w:rsidRPr="001D0A19" w:rsidRDefault="00502418" w:rsidP="009D039E">
      <w:pPr>
        <w:numPr>
          <w:ilvl w:val="0"/>
          <w:numId w:val="39"/>
        </w:numPr>
        <w:ind w:left="340" w:hanging="261"/>
        <w:jc w:val="both"/>
        <w:rPr>
          <w:rFonts w:ascii="Calibri" w:eastAsia="Times New Roman" w:hAnsi="Calibri" w:cs="Calibri"/>
          <w:sz w:val="22"/>
          <w:szCs w:val="22"/>
        </w:rPr>
      </w:pPr>
      <w:r w:rsidRPr="001D0A19">
        <w:rPr>
          <w:rFonts w:ascii="Calibri" w:hAnsi="Calibri" w:cs="Calibri"/>
          <w:sz w:val="22"/>
          <w:szCs w:val="22"/>
        </w:rPr>
        <w:t>The grounds upon which their name is to be deleted from the admissions register (i.e., permanent exclusion) </w:t>
      </w:r>
    </w:p>
    <w:p w14:paraId="4B0875DC" w14:textId="77777777" w:rsidR="00502418" w:rsidRPr="001D0A19" w:rsidRDefault="00502418" w:rsidP="009D039E">
      <w:pPr>
        <w:numPr>
          <w:ilvl w:val="0"/>
          <w:numId w:val="39"/>
        </w:numPr>
        <w:ind w:left="340" w:hanging="261"/>
        <w:jc w:val="both"/>
        <w:rPr>
          <w:rFonts w:ascii="Calibri" w:eastAsia="Times New Roman" w:hAnsi="Calibri" w:cs="Calibri"/>
          <w:sz w:val="22"/>
          <w:szCs w:val="22"/>
        </w:rPr>
      </w:pPr>
      <w:r w:rsidRPr="001D0A19">
        <w:rPr>
          <w:rFonts w:ascii="Calibri" w:hAnsi="Calibri" w:cs="Calibri"/>
          <w:sz w:val="22"/>
          <w:szCs w:val="22"/>
        </w:rPr>
        <w:t xml:space="preserve">Details of the new school the pupil will attend, including the name of that school and the first date when the pupil attended or is due to attend there, if the parents have told the school the pupil is moving to another </w:t>
      </w:r>
      <w:proofErr w:type="gramStart"/>
      <w:r w:rsidRPr="001D0A19">
        <w:rPr>
          <w:rFonts w:ascii="Calibri" w:hAnsi="Calibri" w:cs="Calibri"/>
          <w:sz w:val="22"/>
          <w:szCs w:val="22"/>
        </w:rPr>
        <w:t>school</w:t>
      </w:r>
      <w:proofErr w:type="gramEnd"/>
    </w:p>
    <w:p w14:paraId="1E9E5828" w14:textId="77777777" w:rsidR="00502418" w:rsidRPr="001D0A19" w:rsidRDefault="00502418" w:rsidP="009D039E">
      <w:pPr>
        <w:numPr>
          <w:ilvl w:val="0"/>
          <w:numId w:val="39"/>
        </w:numPr>
        <w:ind w:left="340" w:hanging="261"/>
        <w:jc w:val="both"/>
        <w:rPr>
          <w:rFonts w:ascii="Calibri" w:eastAsia="Times New Roman" w:hAnsi="Calibri" w:cs="Calibri"/>
          <w:sz w:val="22"/>
          <w:szCs w:val="22"/>
        </w:rPr>
      </w:pPr>
      <w:r w:rsidRPr="001D0A19">
        <w:rPr>
          <w:rFonts w:ascii="Calibri" w:hAnsi="Calibri" w:cs="Calibri"/>
          <w:sz w:val="22"/>
          <w:szCs w:val="22"/>
        </w:rPr>
        <w:t xml:space="preserve">Details of the pupil’s new address, including the new address, the name of the parent(s) the pupil is going to live there with, and the date when the pupil is going to start living there, if the parents have informed the school that the pupil is moving </w:t>
      </w:r>
      <w:proofErr w:type="gramStart"/>
      <w:r w:rsidRPr="001D0A19">
        <w:rPr>
          <w:rFonts w:ascii="Calibri" w:hAnsi="Calibri" w:cs="Calibri"/>
          <w:sz w:val="22"/>
          <w:szCs w:val="22"/>
        </w:rPr>
        <w:t>house</w:t>
      </w:r>
      <w:proofErr w:type="gramEnd"/>
    </w:p>
    <w:p w14:paraId="3BA8CB33" w14:textId="77777777" w:rsidR="00502418" w:rsidRPr="001D0A19" w:rsidRDefault="00502418" w:rsidP="009D039E">
      <w:pPr>
        <w:spacing w:before="240" w:after="240"/>
        <w:jc w:val="both"/>
        <w:rPr>
          <w:rFonts w:ascii="Calibri" w:hAnsi="Calibri" w:cs="Calibri"/>
          <w:sz w:val="22"/>
          <w:szCs w:val="22"/>
        </w:rPr>
      </w:pPr>
      <w:r w:rsidRPr="001D0A19">
        <w:rPr>
          <w:rFonts w:ascii="Calibri" w:hAnsi="Calibri" w:cs="Calibri"/>
          <w:sz w:val="22"/>
          <w:szCs w:val="22"/>
        </w:rPr>
        <w:t xml:space="preserve">This return must be made as soon as the </w:t>
      </w:r>
      <w:proofErr w:type="gramStart"/>
      <w:r w:rsidRPr="001D0A19">
        <w:rPr>
          <w:rFonts w:ascii="Calibri" w:hAnsi="Calibri" w:cs="Calibri"/>
          <w:sz w:val="22"/>
          <w:szCs w:val="22"/>
        </w:rPr>
        <w:t>grounds</w:t>
      </w:r>
      <w:proofErr w:type="gramEnd"/>
      <w:r w:rsidRPr="001D0A19">
        <w:rPr>
          <w:rFonts w:ascii="Calibri" w:hAnsi="Calibri" w:cs="Calibri"/>
          <w:sz w:val="22"/>
          <w:szCs w:val="22"/>
        </w:rPr>
        <w:t xml:space="preserve"> for removal is met and no later than the removal of the pupil’s name.</w:t>
      </w:r>
    </w:p>
    <w:p w14:paraId="5588471B" w14:textId="77777777" w:rsidR="00DE1C43" w:rsidRPr="001D0A19" w:rsidRDefault="00DE1C43" w:rsidP="009D039E">
      <w:pPr>
        <w:pStyle w:val="Heading1"/>
        <w:jc w:val="both"/>
        <w:rPr>
          <w:rFonts w:ascii="Calibri" w:eastAsia="Arial" w:hAnsi="Calibri" w:cs="Calibri"/>
          <w:color w:val="auto"/>
          <w:sz w:val="22"/>
          <w:szCs w:val="22"/>
        </w:rPr>
      </w:pPr>
      <w:bookmarkStart w:id="27" w:name="_Toc113344708"/>
    </w:p>
    <w:p w14:paraId="681CC001" w14:textId="77777777" w:rsidR="00502418" w:rsidRPr="001D0A19" w:rsidRDefault="00502418" w:rsidP="009D039E">
      <w:pPr>
        <w:pStyle w:val="Heading1"/>
        <w:jc w:val="both"/>
        <w:rPr>
          <w:rFonts w:ascii="Calibri" w:eastAsia="Arial" w:hAnsi="Calibri" w:cs="Calibri"/>
          <w:color w:val="auto"/>
          <w:szCs w:val="28"/>
        </w:rPr>
      </w:pPr>
      <w:r w:rsidRPr="001D0A19">
        <w:rPr>
          <w:rFonts w:ascii="Calibri" w:eastAsia="Arial" w:hAnsi="Calibri" w:cs="Calibri"/>
          <w:color w:val="auto"/>
          <w:szCs w:val="28"/>
        </w:rPr>
        <w:t xml:space="preserve">8. Returning from a </w:t>
      </w:r>
      <w:bookmarkEnd w:id="25"/>
      <w:bookmarkEnd w:id="26"/>
      <w:r w:rsidR="00C626F9" w:rsidRPr="001D0A19">
        <w:rPr>
          <w:rFonts w:ascii="Calibri" w:eastAsia="Arial" w:hAnsi="Calibri" w:cs="Calibri"/>
          <w:color w:val="auto"/>
          <w:szCs w:val="28"/>
        </w:rPr>
        <w:t>suspension</w:t>
      </w:r>
      <w:bookmarkEnd w:id="27"/>
    </w:p>
    <w:p w14:paraId="31FEE777" w14:textId="77777777" w:rsidR="00502418" w:rsidRPr="001D0A19" w:rsidRDefault="00502418" w:rsidP="009D039E">
      <w:pPr>
        <w:spacing w:before="240"/>
        <w:jc w:val="both"/>
        <w:rPr>
          <w:rFonts w:ascii="Calibri" w:hAnsi="Calibri" w:cs="Calibri"/>
          <w:sz w:val="24"/>
        </w:rPr>
      </w:pPr>
      <w:r w:rsidRPr="001D0A19">
        <w:rPr>
          <w:rFonts w:ascii="Calibri" w:hAnsi="Calibri" w:cs="Calibri"/>
          <w:b/>
          <w:bCs/>
          <w:sz w:val="24"/>
        </w:rPr>
        <w:t>8.1 Reintegration strategy</w:t>
      </w:r>
    </w:p>
    <w:p w14:paraId="1B0298CC"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Following suspension, the school will put in place a strategy to help the pupil reintegrate successfully into school life and full-time education.</w:t>
      </w:r>
    </w:p>
    <w:p w14:paraId="4DAC9869"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Where necessary, the school will work with third-party organisations to identify whether the pupil has any unmet special educational and/or health needs. </w:t>
      </w:r>
    </w:p>
    <w:p w14:paraId="715FC6DD"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The following measures may be implemented, as part of the strategy, to ensure a successful reintegration into school life:</w:t>
      </w:r>
    </w:p>
    <w:p w14:paraId="025CFA82" w14:textId="77777777" w:rsidR="00502418" w:rsidRPr="001D0A19" w:rsidRDefault="00502418" w:rsidP="009D039E">
      <w:pPr>
        <w:numPr>
          <w:ilvl w:val="0"/>
          <w:numId w:val="40"/>
        </w:numPr>
        <w:ind w:left="340" w:hanging="261"/>
        <w:jc w:val="both"/>
        <w:rPr>
          <w:rFonts w:ascii="Calibri" w:eastAsia="Times New Roman" w:hAnsi="Calibri" w:cs="Calibri"/>
          <w:sz w:val="22"/>
          <w:szCs w:val="22"/>
        </w:rPr>
      </w:pPr>
      <w:r w:rsidRPr="001D0A19">
        <w:rPr>
          <w:rFonts w:ascii="Calibri" w:hAnsi="Calibri" w:cs="Calibri"/>
          <w:sz w:val="22"/>
          <w:szCs w:val="22"/>
        </w:rPr>
        <w:t>Maintaining regular contact during the suspension or off-site direction and welcoming the pupil back to school</w:t>
      </w:r>
    </w:p>
    <w:p w14:paraId="44030832" w14:textId="77777777" w:rsidR="00502418" w:rsidRPr="001D0A19" w:rsidRDefault="00502418" w:rsidP="009D039E">
      <w:pPr>
        <w:numPr>
          <w:ilvl w:val="0"/>
          <w:numId w:val="40"/>
        </w:numPr>
        <w:ind w:left="340" w:hanging="261"/>
        <w:jc w:val="both"/>
        <w:rPr>
          <w:rFonts w:ascii="Calibri" w:eastAsia="Times New Roman" w:hAnsi="Calibri" w:cs="Calibri"/>
          <w:sz w:val="22"/>
          <w:szCs w:val="22"/>
        </w:rPr>
      </w:pPr>
      <w:r w:rsidRPr="001D0A19">
        <w:rPr>
          <w:rFonts w:ascii="Calibri" w:hAnsi="Calibri" w:cs="Calibri"/>
          <w:sz w:val="22"/>
          <w:szCs w:val="22"/>
        </w:rPr>
        <w:t>Daily contact in school with a designated pastoral professional</w:t>
      </w:r>
    </w:p>
    <w:p w14:paraId="435E3E22" w14:textId="77777777" w:rsidR="00502418" w:rsidRPr="001D0A19" w:rsidRDefault="00502418" w:rsidP="009D039E">
      <w:pPr>
        <w:numPr>
          <w:ilvl w:val="0"/>
          <w:numId w:val="40"/>
        </w:numPr>
        <w:ind w:left="340" w:hanging="261"/>
        <w:jc w:val="both"/>
        <w:rPr>
          <w:rFonts w:ascii="Calibri" w:hAnsi="Calibri" w:cs="Calibri"/>
          <w:sz w:val="22"/>
          <w:szCs w:val="22"/>
        </w:rPr>
      </w:pPr>
      <w:r w:rsidRPr="001D0A19">
        <w:rPr>
          <w:rFonts w:ascii="Calibri" w:hAnsi="Calibri" w:cs="Calibri"/>
          <w:sz w:val="22"/>
          <w:szCs w:val="22"/>
        </w:rPr>
        <w:t>Mentoring by a trusted adult or a local mentoring charity</w:t>
      </w:r>
    </w:p>
    <w:p w14:paraId="11827246" w14:textId="77777777" w:rsidR="00502418" w:rsidRPr="001D0A19" w:rsidRDefault="00502418" w:rsidP="009D039E">
      <w:pPr>
        <w:numPr>
          <w:ilvl w:val="0"/>
          <w:numId w:val="40"/>
        </w:numPr>
        <w:ind w:left="340" w:hanging="261"/>
        <w:jc w:val="both"/>
        <w:rPr>
          <w:rFonts w:ascii="Calibri" w:hAnsi="Calibri" w:cs="Calibri"/>
          <w:sz w:val="22"/>
          <w:szCs w:val="22"/>
        </w:rPr>
      </w:pPr>
      <w:r w:rsidRPr="001D0A19">
        <w:rPr>
          <w:rFonts w:ascii="Calibri" w:hAnsi="Calibri" w:cs="Calibri"/>
          <w:sz w:val="22"/>
          <w:szCs w:val="22"/>
        </w:rPr>
        <w:t xml:space="preserve">Regular reviews with the pupil and parents to praise progress being made and raise and address any concerns at an early </w:t>
      </w:r>
      <w:proofErr w:type="gramStart"/>
      <w:r w:rsidRPr="001D0A19">
        <w:rPr>
          <w:rFonts w:ascii="Calibri" w:hAnsi="Calibri" w:cs="Calibri"/>
          <w:sz w:val="22"/>
          <w:szCs w:val="22"/>
        </w:rPr>
        <w:t>stage</w:t>
      </w:r>
      <w:proofErr w:type="gramEnd"/>
    </w:p>
    <w:p w14:paraId="5466ABB0" w14:textId="77777777" w:rsidR="00502418" w:rsidRPr="001D0A19" w:rsidRDefault="00502418" w:rsidP="009D039E">
      <w:pPr>
        <w:numPr>
          <w:ilvl w:val="0"/>
          <w:numId w:val="40"/>
        </w:numPr>
        <w:ind w:left="340" w:hanging="261"/>
        <w:jc w:val="both"/>
        <w:rPr>
          <w:rFonts w:ascii="Calibri" w:hAnsi="Calibri" w:cs="Calibri"/>
          <w:sz w:val="22"/>
          <w:szCs w:val="22"/>
        </w:rPr>
      </w:pPr>
      <w:r w:rsidRPr="001D0A19">
        <w:rPr>
          <w:rFonts w:ascii="Calibri" w:hAnsi="Calibri" w:cs="Calibri"/>
          <w:sz w:val="22"/>
          <w:szCs w:val="22"/>
        </w:rPr>
        <w:lastRenderedPageBreak/>
        <w:t xml:space="preserve">Informing the pupil, </w:t>
      </w:r>
      <w:proofErr w:type="gramStart"/>
      <w:r w:rsidRPr="001D0A19">
        <w:rPr>
          <w:rFonts w:ascii="Calibri" w:hAnsi="Calibri" w:cs="Calibri"/>
          <w:sz w:val="22"/>
          <w:szCs w:val="22"/>
        </w:rPr>
        <w:t>parents</w:t>
      </w:r>
      <w:proofErr w:type="gramEnd"/>
      <w:r w:rsidRPr="001D0A19">
        <w:rPr>
          <w:rFonts w:ascii="Calibri" w:hAnsi="Calibri" w:cs="Calibri"/>
          <w:sz w:val="22"/>
          <w:szCs w:val="22"/>
        </w:rPr>
        <w:t xml:space="preserve"> and staff of potential external support</w:t>
      </w:r>
    </w:p>
    <w:p w14:paraId="01D56AFD"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Part-time</w:t>
      </w:r>
      <w:r w:rsidR="006E054B" w:rsidRPr="001D0A19">
        <w:rPr>
          <w:rFonts w:ascii="Calibri" w:hAnsi="Calibri" w:cs="Calibri"/>
          <w:sz w:val="22"/>
          <w:szCs w:val="22"/>
        </w:rPr>
        <w:t>/reintegration</w:t>
      </w:r>
      <w:r w:rsidRPr="001D0A19">
        <w:rPr>
          <w:rFonts w:ascii="Calibri" w:hAnsi="Calibri" w:cs="Calibri"/>
          <w:sz w:val="22"/>
          <w:szCs w:val="22"/>
        </w:rPr>
        <w:t xml:space="preserve"> timetables will not be used as a tool to manage behaviour and, if used, will be put in place for the minimum time necessary.</w:t>
      </w:r>
    </w:p>
    <w:p w14:paraId="73761C89"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The strategy will be regularly reviewed and adapted where necessary throughout the reintegration process in collaboration with the pupil, parents, and other relevant parties. </w:t>
      </w:r>
    </w:p>
    <w:p w14:paraId="1531AF8E" w14:textId="77777777" w:rsidR="0002396C" w:rsidRPr="001D0A19" w:rsidRDefault="0002396C" w:rsidP="009D039E">
      <w:pPr>
        <w:spacing w:before="240" w:after="240"/>
        <w:jc w:val="both"/>
        <w:rPr>
          <w:rFonts w:ascii="Calibri" w:hAnsi="Calibri" w:cs="Calibri"/>
          <w:sz w:val="22"/>
          <w:szCs w:val="22"/>
        </w:rPr>
      </w:pPr>
      <w:r w:rsidRPr="001D0A19">
        <w:rPr>
          <w:rFonts w:ascii="Calibri" w:hAnsi="Calibri" w:cs="Calibri"/>
          <w:b/>
          <w:bCs/>
          <w:sz w:val="22"/>
          <w:szCs w:val="22"/>
        </w:rPr>
        <w:t>Reintegration</w:t>
      </w:r>
      <w:r w:rsidR="00DB16A5" w:rsidRPr="001D0A19">
        <w:rPr>
          <w:rFonts w:ascii="Calibri" w:hAnsi="Calibri" w:cs="Calibri"/>
          <w:b/>
          <w:bCs/>
          <w:sz w:val="22"/>
          <w:szCs w:val="22"/>
        </w:rPr>
        <w:t>/part time</w:t>
      </w:r>
      <w:r w:rsidRPr="001D0A19">
        <w:rPr>
          <w:rFonts w:ascii="Calibri" w:hAnsi="Calibri" w:cs="Calibri"/>
          <w:b/>
          <w:bCs/>
          <w:sz w:val="22"/>
          <w:szCs w:val="22"/>
        </w:rPr>
        <w:t xml:space="preserve"> timetables</w:t>
      </w:r>
    </w:p>
    <w:p w14:paraId="2E28A7D7" w14:textId="77777777" w:rsidR="0002396C" w:rsidRPr="001D0A19" w:rsidRDefault="0002396C" w:rsidP="009D039E">
      <w:pPr>
        <w:jc w:val="both"/>
        <w:rPr>
          <w:rFonts w:ascii="Calibri" w:hAnsi="Calibri" w:cs="Calibri"/>
          <w:sz w:val="22"/>
          <w:szCs w:val="22"/>
        </w:rPr>
      </w:pPr>
      <w:r w:rsidRPr="001D0A19">
        <w:rPr>
          <w:rFonts w:ascii="Calibri" w:hAnsi="Calibri" w:cs="Calibri"/>
          <w:sz w:val="22"/>
          <w:szCs w:val="22"/>
        </w:rPr>
        <w:t xml:space="preserve">It is important to </w:t>
      </w:r>
      <w:proofErr w:type="spellStart"/>
      <w:r w:rsidRPr="001D0A19">
        <w:rPr>
          <w:rFonts w:ascii="Calibri" w:hAnsi="Calibri" w:cs="Calibri"/>
          <w:sz w:val="22"/>
          <w:szCs w:val="22"/>
        </w:rPr>
        <w:t>emphasise</w:t>
      </w:r>
      <w:proofErr w:type="spellEnd"/>
      <w:r w:rsidRPr="001D0A19">
        <w:rPr>
          <w:rFonts w:ascii="Calibri" w:hAnsi="Calibri" w:cs="Calibri"/>
          <w:sz w:val="22"/>
          <w:szCs w:val="22"/>
        </w:rPr>
        <w:t xml:space="preserve"> that there is no statutory basis upon which to establish a reintegration timetable. With the agreement of parents and carers, however, in exceptional circumstances, where a short-fixed term period of part time education may in very rare circumstances be judged to be in the interests of young people who are finding full time education very challenging. This must, however, be for a short, agreed period that has a planned progression back to full-time within </w:t>
      </w:r>
      <w:r w:rsidR="009714B8" w:rsidRPr="001D0A19">
        <w:rPr>
          <w:rFonts w:ascii="Calibri" w:hAnsi="Calibri" w:cs="Calibri"/>
          <w:sz w:val="22"/>
          <w:szCs w:val="22"/>
        </w:rPr>
        <w:t xml:space="preserve">a </w:t>
      </w:r>
      <w:r w:rsidRPr="001D0A19">
        <w:rPr>
          <w:rFonts w:ascii="Calibri" w:hAnsi="Calibri" w:cs="Calibri"/>
          <w:sz w:val="22"/>
          <w:szCs w:val="22"/>
        </w:rPr>
        <w:t>maximum of six weeks.</w:t>
      </w:r>
    </w:p>
    <w:p w14:paraId="68BBA0FE" w14:textId="77777777" w:rsidR="0002396C" w:rsidRPr="001D0A19" w:rsidRDefault="0002396C" w:rsidP="009D039E">
      <w:pPr>
        <w:jc w:val="both"/>
        <w:rPr>
          <w:rFonts w:ascii="Calibri" w:hAnsi="Calibri" w:cs="Calibri"/>
          <w:sz w:val="22"/>
          <w:szCs w:val="22"/>
        </w:rPr>
      </w:pPr>
      <w:r w:rsidRPr="001D0A19">
        <w:rPr>
          <w:rFonts w:ascii="Calibri" w:hAnsi="Calibri" w:cs="Calibri"/>
          <w:sz w:val="22"/>
          <w:szCs w:val="22"/>
        </w:rPr>
        <w:t>The school remains committed to all children's entitlement to a full-time education offer and makes clear the requirement that a reintegration timetable cannot be implemented without written agreement from parent</w:t>
      </w:r>
      <w:r w:rsidR="00DB16A5" w:rsidRPr="001D0A19">
        <w:rPr>
          <w:rFonts w:ascii="Calibri" w:hAnsi="Calibri" w:cs="Calibri"/>
          <w:sz w:val="22"/>
          <w:szCs w:val="22"/>
        </w:rPr>
        <w:t>s</w:t>
      </w:r>
      <w:r w:rsidRPr="001D0A19">
        <w:rPr>
          <w:rFonts w:ascii="Calibri" w:hAnsi="Calibri" w:cs="Calibri"/>
          <w:sz w:val="22"/>
          <w:szCs w:val="22"/>
        </w:rPr>
        <w:t xml:space="preserve"> (and where appropriate the Virtual School where a child is </w:t>
      </w:r>
      <w:r w:rsidR="00DB16A5" w:rsidRPr="001D0A19">
        <w:rPr>
          <w:rFonts w:ascii="Calibri" w:hAnsi="Calibri" w:cs="Calibri"/>
          <w:sz w:val="22"/>
          <w:szCs w:val="22"/>
        </w:rPr>
        <w:t>in the care of the Local Authority</w:t>
      </w:r>
      <w:r w:rsidRPr="001D0A19">
        <w:rPr>
          <w:rFonts w:ascii="Calibri" w:hAnsi="Calibri" w:cs="Calibri"/>
          <w:sz w:val="22"/>
          <w:szCs w:val="22"/>
        </w:rPr>
        <w:t>, Youth Offending worker when the child is on a Court Order, Social Worker where a Child Protection, Team Around the Family or Child in Need Plan is in place or SEN Team at the Local Authority where appropriate). In circumstances where the school consider that a reintegration timetable for a pupil is needed, the school must:</w:t>
      </w:r>
    </w:p>
    <w:p w14:paraId="011C31D4" w14:textId="77777777" w:rsidR="009714B8" w:rsidRPr="001D0A19" w:rsidRDefault="009714B8" w:rsidP="009D039E">
      <w:pPr>
        <w:numPr>
          <w:ilvl w:val="0"/>
          <w:numId w:val="40"/>
        </w:numPr>
        <w:ind w:left="340" w:hanging="261"/>
        <w:jc w:val="both"/>
        <w:rPr>
          <w:rFonts w:ascii="Calibri" w:hAnsi="Calibri" w:cs="Calibri"/>
          <w:sz w:val="22"/>
          <w:szCs w:val="22"/>
        </w:rPr>
      </w:pPr>
      <w:r w:rsidRPr="001D0A19">
        <w:rPr>
          <w:rFonts w:ascii="Calibri" w:hAnsi="Calibri" w:cs="Calibri"/>
          <w:sz w:val="22"/>
          <w:szCs w:val="22"/>
        </w:rPr>
        <w:t>Consult with relevant outside agency and professionals and consider further referral with regards to the child’s and/or families’ SEN or social care needs</w:t>
      </w:r>
    </w:p>
    <w:p w14:paraId="31B047AA" w14:textId="77777777" w:rsidR="00DB16A5" w:rsidRPr="001D0A19" w:rsidRDefault="00DB16A5" w:rsidP="009D039E">
      <w:pPr>
        <w:numPr>
          <w:ilvl w:val="0"/>
          <w:numId w:val="40"/>
        </w:numPr>
        <w:ind w:left="340" w:hanging="261"/>
        <w:jc w:val="both"/>
        <w:rPr>
          <w:rFonts w:ascii="Calibri" w:hAnsi="Calibri" w:cs="Calibri"/>
          <w:sz w:val="22"/>
          <w:szCs w:val="22"/>
        </w:rPr>
      </w:pPr>
      <w:r w:rsidRPr="001D0A19">
        <w:rPr>
          <w:rFonts w:ascii="Calibri" w:hAnsi="Calibri" w:cs="Calibri"/>
          <w:sz w:val="22"/>
          <w:szCs w:val="22"/>
        </w:rPr>
        <w:t xml:space="preserve">Notify </w:t>
      </w:r>
      <w:r w:rsidR="00C92CBE" w:rsidRPr="001D0A19">
        <w:rPr>
          <w:rFonts w:ascii="Calibri" w:hAnsi="Calibri" w:cs="Calibri"/>
          <w:sz w:val="22"/>
          <w:szCs w:val="22"/>
        </w:rPr>
        <w:t>ODST</w:t>
      </w:r>
    </w:p>
    <w:p w14:paraId="52BA20B2" w14:textId="77777777" w:rsidR="00DB16A5" w:rsidRPr="001D0A19" w:rsidRDefault="00DB16A5" w:rsidP="009D039E">
      <w:pPr>
        <w:numPr>
          <w:ilvl w:val="0"/>
          <w:numId w:val="40"/>
        </w:numPr>
        <w:ind w:left="340" w:hanging="261"/>
        <w:jc w:val="both"/>
        <w:rPr>
          <w:rFonts w:ascii="Calibri" w:hAnsi="Calibri" w:cs="Calibri"/>
          <w:sz w:val="22"/>
          <w:szCs w:val="22"/>
        </w:rPr>
      </w:pPr>
      <w:r w:rsidRPr="001D0A19">
        <w:rPr>
          <w:rFonts w:ascii="Calibri" w:hAnsi="Calibri" w:cs="Calibri"/>
          <w:sz w:val="22"/>
          <w:szCs w:val="22"/>
        </w:rPr>
        <w:t>Notify the LA (including the SEN team if the pupil has an Education and Health Care Plan)</w:t>
      </w:r>
    </w:p>
    <w:p w14:paraId="49852D22" w14:textId="77777777" w:rsidR="00DB16A5" w:rsidRPr="001D0A19" w:rsidRDefault="00DB16A5" w:rsidP="009D039E">
      <w:pPr>
        <w:numPr>
          <w:ilvl w:val="0"/>
          <w:numId w:val="40"/>
        </w:numPr>
        <w:ind w:left="340" w:hanging="261"/>
        <w:jc w:val="both"/>
        <w:rPr>
          <w:rFonts w:ascii="Calibri" w:hAnsi="Calibri" w:cs="Calibri"/>
          <w:sz w:val="22"/>
          <w:szCs w:val="22"/>
        </w:rPr>
      </w:pPr>
      <w:r w:rsidRPr="001D0A19">
        <w:rPr>
          <w:rFonts w:ascii="Calibri" w:hAnsi="Calibri" w:cs="Calibri"/>
          <w:sz w:val="22"/>
          <w:szCs w:val="22"/>
        </w:rPr>
        <w:t xml:space="preserve">Regular reviews with the pupil and parents to praise progress being made and raise and address any concerns at an early </w:t>
      </w:r>
      <w:proofErr w:type="gramStart"/>
      <w:r w:rsidRPr="001D0A19">
        <w:rPr>
          <w:rFonts w:ascii="Calibri" w:hAnsi="Calibri" w:cs="Calibri"/>
          <w:sz w:val="22"/>
          <w:szCs w:val="22"/>
        </w:rPr>
        <w:t>stage</w:t>
      </w:r>
      <w:proofErr w:type="gramEnd"/>
    </w:p>
    <w:p w14:paraId="1521590E" w14:textId="77777777" w:rsidR="00DB16A5" w:rsidRPr="001D0A19" w:rsidRDefault="00DB16A5" w:rsidP="009D039E">
      <w:pPr>
        <w:numPr>
          <w:ilvl w:val="0"/>
          <w:numId w:val="40"/>
        </w:numPr>
        <w:ind w:left="340" w:hanging="261"/>
        <w:jc w:val="both"/>
        <w:rPr>
          <w:rFonts w:ascii="Calibri" w:hAnsi="Calibri" w:cs="Calibri"/>
          <w:sz w:val="22"/>
          <w:szCs w:val="22"/>
        </w:rPr>
      </w:pPr>
      <w:r w:rsidRPr="001D0A19">
        <w:rPr>
          <w:rFonts w:ascii="Calibri" w:hAnsi="Calibri" w:cs="Calibri"/>
          <w:sz w:val="22"/>
          <w:szCs w:val="22"/>
        </w:rPr>
        <w:t xml:space="preserve">Convene a meeting to discuss the proposals for a reintegration timetable. This must include the parent of the pupil and any relevant agencies must be </w:t>
      </w:r>
      <w:proofErr w:type="gramStart"/>
      <w:r w:rsidRPr="001D0A19">
        <w:rPr>
          <w:rFonts w:ascii="Calibri" w:hAnsi="Calibri" w:cs="Calibri"/>
          <w:sz w:val="22"/>
          <w:szCs w:val="22"/>
        </w:rPr>
        <w:t>invited</w:t>
      </w:r>
      <w:proofErr w:type="gramEnd"/>
    </w:p>
    <w:p w14:paraId="3B62308C" w14:textId="77777777" w:rsidR="00DB16A5" w:rsidRPr="001D0A19" w:rsidRDefault="00DB16A5" w:rsidP="009D039E">
      <w:pPr>
        <w:numPr>
          <w:ilvl w:val="0"/>
          <w:numId w:val="40"/>
        </w:numPr>
        <w:ind w:left="340" w:hanging="261"/>
        <w:jc w:val="both"/>
        <w:rPr>
          <w:rFonts w:ascii="Calibri" w:hAnsi="Calibri" w:cs="Calibri"/>
          <w:sz w:val="22"/>
          <w:szCs w:val="22"/>
        </w:rPr>
      </w:pPr>
      <w:r w:rsidRPr="001D0A19">
        <w:rPr>
          <w:rFonts w:ascii="Calibri" w:hAnsi="Calibri" w:cs="Calibri"/>
          <w:sz w:val="22"/>
          <w:szCs w:val="22"/>
        </w:rPr>
        <w:t xml:space="preserve">Establish a plan (Pastoral Support Plan, Individual Learning Plan, Personal Education Plan etc.) for the reintegration timetable which details: </w:t>
      </w:r>
    </w:p>
    <w:p w14:paraId="40ED491F" w14:textId="77777777" w:rsidR="00DB16A5" w:rsidRPr="001D0A19" w:rsidRDefault="00DB16A5" w:rsidP="009D039E">
      <w:pPr>
        <w:numPr>
          <w:ilvl w:val="1"/>
          <w:numId w:val="40"/>
        </w:numPr>
        <w:jc w:val="both"/>
        <w:rPr>
          <w:rFonts w:ascii="Calibri" w:hAnsi="Calibri" w:cs="Calibri"/>
          <w:sz w:val="22"/>
          <w:szCs w:val="22"/>
        </w:rPr>
      </w:pPr>
      <w:r w:rsidRPr="001D0A19">
        <w:rPr>
          <w:rFonts w:ascii="Calibri" w:hAnsi="Calibri" w:cs="Calibri"/>
          <w:sz w:val="22"/>
          <w:szCs w:val="22"/>
        </w:rPr>
        <w:t xml:space="preserve">the proposed timetable to get back to full-time within 6 </w:t>
      </w:r>
      <w:proofErr w:type="gramStart"/>
      <w:r w:rsidRPr="001D0A19">
        <w:rPr>
          <w:rFonts w:ascii="Calibri" w:hAnsi="Calibri" w:cs="Calibri"/>
          <w:sz w:val="22"/>
          <w:szCs w:val="22"/>
        </w:rPr>
        <w:t>weeks</w:t>
      </w:r>
      <w:proofErr w:type="gramEnd"/>
      <w:r w:rsidRPr="001D0A19">
        <w:rPr>
          <w:rFonts w:ascii="Calibri" w:hAnsi="Calibri" w:cs="Calibri"/>
          <w:sz w:val="22"/>
          <w:szCs w:val="22"/>
        </w:rPr>
        <w:t xml:space="preserve"> </w:t>
      </w:r>
    </w:p>
    <w:p w14:paraId="6A1AF111" w14:textId="77777777" w:rsidR="00DB16A5" w:rsidRPr="001D0A19" w:rsidRDefault="00DB16A5" w:rsidP="009D039E">
      <w:pPr>
        <w:numPr>
          <w:ilvl w:val="1"/>
          <w:numId w:val="40"/>
        </w:numPr>
        <w:jc w:val="both"/>
        <w:rPr>
          <w:rFonts w:ascii="Calibri" w:hAnsi="Calibri" w:cs="Calibri"/>
          <w:sz w:val="22"/>
          <w:szCs w:val="22"/>
        </w:rPr>
      </w:pPr>
      <w:r w:rsidRPr="001D0A19">
        <w:rPr>
          <w:rFonts w:ascii="Calibri" w:hAnsi="Calibri" w:cs="Calibri"/>
          <w:sz w:val="22"/>
          <w:szCs w:val="22"/>
        </w:rPr>
        <w:t xml:space="preserve">details of the review schedule </w:t>
      </w:r>
    </w:p>
    <w:p w14:paraId="269F0BF8" w14:textId="77777777" w:rsidR="00DB16A5" w:rsidRPr="001D0A19" w:rsidRDefault="00DB16A5" w:rsidP="009D039E">
      <w:pPr>
        <w:numPr>
          <w:ilvl w:val="1"/>
          <w:numId w:val="40"/>
        </w:numPr>
        <w:jc w:val="both"/>
        <w:rPr>
          <w:rFonts w:ascii="Calibri" w:hAnsi="Calibri" w:cs="Calibri"/>
          <w:sz w:val="22"/>
          <w:szCs w:val="22"/>
        </w:rPr>
      </w:pPr>
      <w:r w:rsidRPr="001D0A19">
        <w:rPr>
          <w:rFonts w:ascii="Calibri" w:hAnsi="Calibri" w:cs="Calibri"/>
          <w:sz w:val="22"/>
          <w:szCs w:val="22"/>
        </w:rPr>
        <w:t xml:space="preserve">the supportive interventions that will accompany this reduction in time at </w:t>
      </w:r>
      <w:proofErr w:type="gramStart"/>
      <w:r w:rsidRPr="001D0A19">
        <w:rPr>
          <w:rFonts w:ascii="Calibri" w:hAnsi="Calibri" w:cs="Calibri"/>
          <w:sz w:val="22"/>
          <w:szCs w:val="22"/>
        </w:rPr>
        <w:t>school</w:t>
      </w:r>
      <w:proofErr w:type="gramEnd"/>
      <w:r w:rsidRPr="001D0A19">
        <w:rPr>
          <w:rFonts w:ascii="Calibri" w:hAnsi="Calibri" w:cs="Calibri"/>
          <w:sz w:val="22"/>
          <w:szCs w:val="22"/>
        </w:rPr>
        <w:t xml:space="preserve"> </w:t>
      </w:r>
    </w:p>
    <w:p w14:paraId="3E9AE70F" w14:textId="77777777" w:rsidR="00DB16A5" w:rsidRPr="001D0A19" w:rsidRDefault="00DB16A5" w:rsidP="009D039E">
      <w:pPr>
        <w:numPr>
          <w:ilvl w:val="1"/>
          <w:numId w:val="40"/>
        </w:numPr>
        <w:jc w:val="both"/>
        <w:rPr>
          <w:rFonts w:ascii="Calibri" w:hAnsi="Calibri" w:cs="Calibri"/>
          <w:sz w:val="22"/>
          <w:szCs w:val="22"/>
        </w:rPr>
      </w:pPr>
      <w:r w:rsidRPr="001D0A19">
        <w:rPr>
          <w:rFonts w:ascii="Calibri" w:hAnsi="Calibri" w:cs="Calibri"/>
          <w:sz w:val="22"/>
          <w:szCs w:val="22"/>
        </w:rPr>
        <w:t xml:space="preserve">school including the environment system changes within school and the </w:t>
      </w:r>
    </w:p>
    <w:p w14:paraId="579F0C9B" w14:textId="77777777" w:rsidR="00DB16A5" w:rsidRPr="001D0A19" w:rsidRDefault="00DB16A5" w:rsidP="009D039E">
      <w:pPr>
        <w:numPr>
          <w:ilvl w:val="1"/>
          <w:numId w:val="40"/>
        </w:numPr>
        <w:jc w:val="both"/>
        <w:rPr>
          <w:rFonts w:ascii="Calibri" w:hAnsi="Calibri" w:cs="Calibri"/>
          <w:sz w:val="22"/>
          <w:szCs w:val="22"/>
        </w:rPr>
      </w:pPr>
      <w:r w:rsidRPr="001D0A19">
        <w:rPr>
          <w:rFonts w:ascii="Calibri" w:hAnsi="Calibri" w:cs="Calibri"/>
          <w:sz w:val="22"/>
          <w:szCs w:val="22"/>
        </w:rPr>
        <w:t xml:space="preserve">new skills that will be taught. </w:t>
      </w:r>
    </w:p>
    <w:p w14:paraId="0BB36E34" w14:textId="77777777" w:rsidR="00DB16A5" w:rsidRPr="001D0A19" w:rsidRDefault="00DB16A5" w:rsidP="009D039E">
      <w:pPr>
        <w:numPr>
          <w:ilvl w:val="1"/>
          <w:numId w:val="40"/>
        </w:numPr>
        <w:jc w:val="both"/>
        <w:rPr>
          <w:rFonts w:ascii="Calibri" w:hAnsi="Calibri" w:cs="Calibri"/>
          <w:sz w:val="22"/>
          <w:szCs w:val="22"/>
        </w:rPr>
      </w:pPr>
      <w:r w:rsidRPr="001D0A19">
        <w:rPr>
          <w:rFonts w:ascii="Calibri" w:hAnsi="Calibri" w:cs="Calibri"/>
          <w:sz w:val="22"/>
          <w:szCs w:val="22"/>
        </w:rPr>
        <w:t xml:space="preserve">outcome and exit strategies. How will all parties know that is successful? </w:t>
      </w:r>
    </w:p>
    <w:p w14:paraId="7D9776D6" w14:textId="77777777" w:rsidR="00DB16A5" w:rsidRPr="001D0A19" w:rsidRDefault="00DB16A5" w:rsidP="009D039E">
      <w:pPr>
        <w:numPr>
          <w:ilvl w:val="1"/>
          <w:numId w:val="40"/>
        </w:numPr>
        <w:jc w:val="both"/>
        <w:rPr>
          <w:rFonts w:ascii="Calibri" w:hAnsi="Calibri" w:cs="Calibri"/>
          <w:sz w:val="22"/>
          <w:szCs w:val="22"/>
        </w:rPr>
      </w:pPr>
      <w:r w:rsidRPr="001D0A19">
        <w:rPr>
          <w:rFonts w:ascii="Calibri" w:hAnsi="Calibri" w:cs="Calibri"/>
          <w:sz w:val="22"/>
          <w:szCs w:val="22"/>
        </w:rPr>
        <w:t xml:space="preserve">the named person responsible for the plan within the school </w:t>
      </w:r>
    </w:p>
    <w:p w14:paraId="36B6E78E" w14:textId="77777777" w:rsidR="00DB16A5" w:rsidRPr="001D0A19" w:rsidRDefault="00DB16A5" w:rsidP="009D039E">
      <w:pPr>
        <w:numPr>
          <w:ilvl w:val="1"/>
          <w:numId w:val="40"/>
        </w:numPr>
        <w:jc w:val="both"/>
        <w:rPr>
          <w:rFonts w:ascii="Calibri" w:hAnsi="Calibri" w:cs="Calibri"/>
          <w:sz w:val="22"/>
          <w:szCs w:val="22"/>
        </w:rPr>
      </w:pPr>
      <w:r w:rsidRPr="001D0A19">
        <w:rPr>
          <w:rFonts w:ascii="Calibri" w:hAnsi="Calibri" w:cs="Calibri"/>
          <w:sz w:val="22"/>
          <w:szCs w:val="22"/>
        </w:rPr>
        <w:t xml:space="preserve">the consideration of safeguarding measures for the duration. The school must carry out a risk assessment (including CSE and CDE) before implementation, of the child spending more time out of the school and this should be recorded formally in the </w:t>
      </w:r>
      <w:proofErr w:type="gramStart"/>
      <w:r w:rsidRPr="001D0A19">
        <w:rPr>
          <w:rFonts w:ascii="Calibri" w:hAnsi="Calibri" w:cs="Calibri"/>
          <w:sz w:val="22"/>
          <w:szCs w:val="22"/>
        </w:rPr>
        <w:t>plan</w:t>
      </w:r>
      <w:proofErr w:type="gramEnd"/>
      <w:r w:rsidRPr="001D0A19">
        <w:rPr>
          <w:rFonts w:ascii="Calibri" w:hAnsi="Calibri" w:cs="Calibri"/>
          <w:sz w:val="22"/>
          <w:szCs w:val="22"/>
        </w:rPr>
        <w:t xml:space="preserve"> </w:t>
      </w:r>
    </w:p>
    <w:p w14:paraId="21DDF726" w14:textId="77777777" w:rsidR="00DB16A5" w:rsidRPr="001D0A19" w:rsidRDefault="00DB16A5" w:rsidP="009D039E">
      <w:pPr>
        <w:numPr>
          <w:ilvl w:val="1"/>
          <w:numId w:val="40"/>
        </w:numPr>
        <w:jc w:val="both"/>
        <w:rPr>
          <w:rFonts w:ascii="Calibri" w:hAnsi="Calibri" w:cs="Calibri"/>
          <w:sz w:val="22"/>
          <w:szCs w:val="22"/>
        </w:rPr>
      </w:pPr>
      <w:r w:rsidRPr="001D0A19">
        <w:rPr>
          <w:rFonts w:ascii="Calibri" w:hAnsi="Calibri" w:cs="Calibri"/>
          <w:sz w:val="22"/>
          <w:szCs w:val="22"/>
        </w:rPr>
        <w:t xml:space="preserve">consideration should be given in many cases to external </w:t>
      </w:r>
      <w:proofErr w:type="gramStart"/>
      <w:r w:rsidRPr="001D0A19">
        <w:rPr>
          <w:rFonts w:ascii="Calibri" w:hAnsi="Calibri" w:cs="Calibri"/>
          <w:sz w:val="22"/>
          <w:szCs w:val="22"/>
        </w:rPr>
        <w:t>behaviour</w:t>
      </w:r>
      <w:proofErr w:type="gramEnd"/>
      <w:r w:rsidRPr="001D0A19">
        <w:rPr>
          <w:rFonts w:ascii="Calibri" w:hAnsi="Calibri" w:cs="Calibri"/>
          <w:sz w:val="22"/>
          <w:szCs w:val="22"/>
        </w:rPr>
        <w:t xml:space="preserve"> </w:t>
      </w:r>
    </w:p>
    <w:p w14:paraId="5B5F27FF" w14:textId="77777777" w:rsidR="00DB16A5" w:rsidRPr="001D0A19" w:rsidRDefault="00DB16A5" w:rsidP="009D039E">
      <w:pPr>
        <w:numPr>
          <w:ilvl w:val="1"/>
          <w:numId w:val="40"/>
        </w:numPr>
        <w:jc w:val="both"/>
        <w:rPr>
          <w:rFonts w:ascii="Calibri" w:hAnsi="Calibri" w:cs="Calibri"/>
          <w:sz w:val="22"/>
          <w:szCs w:val="22"/>
        </w:rPr>
      </w:pPr>
      <w:r w:rsidRPr="001D0A19">
        <w:rPr>
          <w:rFonts w:ascii="Calibri" w:hAnsi="Calibri" w:cs="Calibri"/>
          <w:sz w:val="22"/>
          <w:szCs w:val="22"/>
        </w:rPr>
        <w:t>support and/or targeted early help family support o consideration should be given to whether alternative provision should be considered to meet need.</w:t>
      </w:r>
    </w:p>
    <w:p w14:paraId="6C8E4E81" w14:textId="77777777" w:rsidR="00DB16A5" w:rsidRPr="001D0A19" w:rsidRDefault="00DB16A5" w:rsidP="009D039E">
      <w:pPr>
        <w:ind w:left="720"/>
        <w:jc w:val="both"/>
        <w:rPr>
          <w:rFonts w:ascii="Calibri" w:hAnsi="Calibri" w:cs="Calibri"/>
          <w:sz w:val="22"/>
          <w:szCs w:val="22"/>
        </w:rPr>
      </w:pPr>
      <w:r w:rsidRPr="001D0A19">
        <w:rPr>
          <w:rFonts w:ascii="Calibri" w:hAnsi="Calibri" w:cs="Calibri"/>
          <w:sz w:val="22"/>
          <w:szCs w:val="22"/>
        </w:rPr>
        <w:t xml:space="preserve">The plan and the teaching hours must be signed by the parent and without parental agreement this strategy of a reduction in hours cannot be </w:t>
      </w:r>
      <w:proofErr w:type="gramStart"/>
      <w:r w:rsidRPr="001D0A19">
        <w:rPr>
          <w:rFonts w:ascii="Calibri" w:hAnsi="Calibri" w:cs="Calibri"/>
          <w:sz w:val="22"/>
          <w:szCs w:val="22"/>
        </w:rPr>
        <w:t>implemented</w:t>
      </w:r>
      <w:proofErr w:type="gramEnd"/>
    </w:p>
    <w:p w14:paraId="2A66A825" w14:textId="77777777" w:rsidR="002E713D" w:rsidRPr="001D0A19" w:rsidRDefault="002E713D" w:rsidP="009D039E">
      <w:pPr>
        <w:ind w:left="720"/>
        <w:jc w:val="both"/>
        <w:rPr>
          <w:rFonts w:ascii="Calibri" w:hAnsi="Calibri" w:cs="Calibri"/>
          <w:sz w:val="22"/>
          <w:szCs w:val="22"/>
        </w:rPr>
      </w:pPr>
    </w:p>
    <w:p w14:paraId="3F4D61E4" w14:textId="77777777" w:rsidR="002E713D" w:rsidRPr="001D0A19" w:rsidRDefault="002E713D" w:rsidP="009D039E">
      <w:pPr>
        <w:ind w:left="720"/>
        <w:jc w:val="both"/>
        <w:rPr>
          <w:rFonts w:ascii="Calibri" w:hAnsi="Calibri" w:cs="Calibri"/>
          <w:sz w:val="22"/>
          <w:szCs w:val="22"/>
        </w:rPr>
      </w:pPr>
    </w:p>
    <w:p w14:paraId="16B1487D" w14:textId="77777777" w:rsidR="00502418" w:rsidRPr="001D0A19" w:rsidRDefault="00502418" w:rsidP="009D039E">
      <w:pPr>
        <w:spacing w:before="240" w:after="240"/>
        <w:jc w:val="both"/>
        <w:rPr>
          <w:rFonts w:ascii="Calibri" w:hAnsi="Calibri" w:cs="Calibri"/>
          <w:sz w:val="26"/>
          <w:szCs w:val="26"/>
        </w:rPr>
      </w:pPr>
      <w:r w:rsidRPr="001D0A19">
        <w:rPr>
          <w:rFonts w:ascii="Calibri" w:hAnsi="Calibri" w:cs="Calibri"/>
          <w:b/>
          <w:bCs/>
          <w:sz w:val="26"/>
          <w:szCs w:val="26"/>
        </w:rPr>
        <w:t xml:space="preserve">8.2 Reintegration </w:t>
      </w:r>
      <w:r w:rsidR="00014768" w:rsidRPr="001D0A19">
        <w:rPr>
          <w:rFonts w:ascii="Calibri" w:hAnsi="Calibri" w:cs="Calibri"/>
          <w:b/>
          <w:bCs/>
          <w:sz w:val="26"/>
          <w:szCs w:val="26"/>
        </w:rPr>
        <w:t>M</w:t>
      </w:r>
      <w:r w:rsidRPr="001D0A19">
        <w:rPr>
          <w:rFonts w:ascii="Calibri" w:hAnsi="Calibri" w:cs="Calibri"/>
          <w:b/>
          <w:bCs/>
          <w:sz w:val="26"/>
          <w:szCs w:val="26"/>
        </w:rPr>
        <w:t>eetings </w:t>
      </w:r>
    </w:p>
    <w:p w14:paraId="2A36A307"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The school will explain the reintegration strategy to the pupil in a reintegration meeting before or on the pupil’s return to school. During the meeting the school will communicate to the pupil that they are getting a fresh start and</w:t>
      </w:r>
      <w:r w:rsidR="00235D34" w:rsidRPr="001D0A19">
        <w:rPr>
          <w:rFonts w:ascii="Calibri" w:hAnsi="Calibri" w:cs="Calibri"/>
          <w:sz w:val="22"/>
          <w:szCs w:val="22"/>
        </w:rPr>
        <w:t xml:space="preserve"> that</w:t>
      </w:r>
      <w:r w:rsidRPr="001D0A19">
        <w:rPr>
          <w:rFonts w:ascii="Calibri" w:hAnsi="Calibri" w:cs="Calibri"/>
          <w:sz w:val="22"/>
          <w:szCs w:val="22"/>
        </w:rPr>
        <w:t xml:space="preserve"> they are a valued member of the school community.</w:t>
      </w:r>
    </w:p>
    <w:p w14:paraId="0D18FF30"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The pupil, parents, a member of senior staff, and any other relevant staff will be invited to attend the meeting.</w:t>
      </w:r>
    </w:p>
    <w:p w14:paraId="13029E65"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The meeting can proceed without the parents </w:t>
      </w:r>
      <w:proofErr w:type="gramStart"/>
      <w:r w:rsidRPr="001D0A19">
        <w:rPr>
          <w:rFonts w:ascii="Calibri" w:hAnsi="Calibri" w:cs="Calibri"/>
          <w:sz w:val="22"/>
          <w:szCs w:val="22"/>
        </w:rPr>
        <w:t>in the event that</w:t>
      </w:r>
      <w:proofErr w:type="gramEnd"/>
      <w:r w:rsidRPr="001D0A19">
        <w:rPr>
          <w:rFonts w:ascii="Calibri" w:hAnsi="Calibri" w:cs="Calibri"/>
          <w:sz w:val="22"/>
          <w:szCs w:val="22"/>
        </w:rPr>
        <w:t xml:space="preserve"> they cannot or do not attend.</w:t>
      </w:r>
    </w:p>
    <w:p w14:paraId="668346E1"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The school expects all returning pupils and their parents to attend their reintegration meeting, but pupils who do not attend will not be prevented from returning to the classroom</w:t>
      </w:r>
      <w:r w:rsidR="00DE1C43" w:rsidRPr="001D0A19">
        <w:rPr>
          <w:rFonts w:ascii="Calibri" w:hAnsi="Calibri" w:cs="Calibri"/>
          <w:sz w:val="22"/>
          <w:szCs w:val="22"/>
        </w:rPr>
        <w:t>.</w:t>
      </w:r>
    </w:p>
    <w:p w14:paraId="55431CCC" w14:textId="77777777" w:rsidR="00DE1C43" w:rsidRPr="001D0A19" w:rsidRDefault="00DE1C43" w:rsidP="009D039E">
      <w:pPr>
        <w:jc w:val="both"/>
        <w:rPr>
          <w:rFonts w:ascii="Calibri" w:hAnsi="Calibri" w:cs="Calibri"/>
          <w:sz w:val="22"/>
          <w:szCs w:val="22"/>
        </w:rPr>
      </w:pPr>
    </w:p>
    <w:p w14:paraId="0AB4B001" w14:textId="77777777" w:rsidR="00502418" w:rsidRPr="001D0A19" w:rsidRDefault="00502418" w:rsidP="009D039E">
      <w:pPr>
        <w:pStyle w:val="Heading1"/>
        <w:jc w:val="both"/>
        <w:rPr>
          <w:rFonts w:ascii="Calibri" w:hAnsi="Calibri" w:cs="Calibri"/>
          <w:color w:val="auto"/>
          <w:szCs w:val="28"/>
        </w:rPr>
      </w:pPr>
      <w:bookmarkStart w:id="28" w:name="_Toc87532566"/>
      <w:bookmarkStart w:id="29" w:name="_Toc87533041"/>
      <w:bookmarkStart w:id="30" w:name="_Toc113344709"/>
      <w:r w:rsidRPr="001D0A19">
        <w:rPr>
          <w:rFonts w:ascii="Calibri" w:eastAsia="Arial" w:hAnsi="Calibri" w:cs="Calibri"/>
          <w:color w:val="auto"/>
          <w:szCs w:val="28"/>
        </w:rPr>
        <w:t>9. Monitoring arrangements</w:t>
      </w:r>
      <w:bookmarkEnd w:id="28"/>
      <w:bookmarkEnd w:id="29"/>
      <w:bookmarkEnd w:id="30"/>
    </w:p>
    <w:p w14:paraId="50D0CD6F"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The school will collect data on the following:</w:t>
      </w:r>
    </w:p>
    <w:p w14:paraId="75660891" w14:textId="77777777" w:rsidR="00502418" w:rsidRPr="001D0A19" w:rsidRDefault="00502418" w:rsidP="009D039E">
      <w:pPr>
        <w:numPr>
          <w:ilvl w:val="0"/>
          <w:numId w:val="41"/>
        </w:numPr>
        <w:ind w:left="340" w:hanging="261"/>
        <w:jc w:val="both"/>
        <w:rPr>
          <w:rFonts w:ascii="Calibri" w:eastAsia="Times New Roman" w:hAnsi="Calibri" w:cs="Calibri"/>
          <w:sz w:val="22"/>
          <w:szCs w:val="22"/>
        </w:rPr>
      </w:pPr>
      <w:r w:rsidRPr="001D0A19">
        <w:rPr>
          <w:rFonts w:ascii="Calibri" w:hAnsi="Calibri" w:cs="Calibri"/>
          <w:sz w:val="22"/>
          <w:szCs w:val="22"/>
        </w:rPr>
        <w:t xml:space="preserve">Attendance, permanent </w:t>
      </w:r>
      <w:proofErr w:type="gramStart"/>
      <w:r w:rsidRPr="001D0A19">
        <w:rPr>
          <w:rFonts w:ascii="Calibri" w:hAnsi="Calibri" w:cs="Calibri"/>
          <w:sz w:val="22"/>
          <w:szCs w:val="22"/>
        </w:rPr>
        <w:t>exclusions</w:t>
      </w:r>
      <w:proofErr w:type="gramEnd"/>
      <w:r w:rsidRPr="001D0A19">
        <w:rPr>
          <w:rFonts w:ascii="Calibri" w:hAnsi="Calibri" w:cs="Calibri"/>
          <w:sz w:val="22"/>
          <w:szCs w:val="22"/>
        </w:rPr>
        <w:t xml:space="preserve"> and suspensions </w:t>
      </w:r>
    </w:p>
    <w:p w14:paraId="66639C6F" w14:textId="77777777" w:rsidR="00502418" w:rsidRPr="001D0A19" w:rsidRDefault="00502418" w:rsidP="009D039E">
      <w:pPr>
        <w:numPr>
          <w:ilvl w:val="0"/>
          <w:numId w:val="41"/>
        </w:numPr>
        <w:ind w:left="340" w:hanging="261"/>
        <w:jc w:val="both"/>
        <w:rPr>
          <w:rFonts w:ascii="Calibri" w:eastAsia="Times New Roman" w:hAnsi="Calibri" w:cs="Calibri"/>
          <w:sz w:val="22"/>
          <w:szCs w:val="22"/>
        </w:rPr>
      </w:pPr>
      <w:r w:rsidRPr="001D0A19">
        <w:rPr>
          <w:rFonts w:ascii="Calibri" w:hAnsi="Calibri" w:cs="Calibri"/>
          <w:sz w:val="22"/>
          <w:szCs w:val="22"/>
        </w:rPr>
        <w:t xml:space="preserve">Use of pupil referral units, off-site </w:t>
      </w:r>
      <w:proofErr w:type="gramStart"/>
      <w:r w:rsidRPr="001D0A19">
        <w:rPr>
          <w:rFonts w:ascii="Calibri" w:hAnsi="Calibri" w:cs="Calibri"/>
          <w:sz w:val="22"/>
          <w:szCs w:val="22"/>
        </w:rPr>
        <w:t>directions</w:t>
      </w:r>
      <w:proofErr w:type="gramEnd"/>
      <w:r w:rsidRPr="001D0A19">
        <w:rPr>
          <w:rFonts w:ascii="Calibri" w:hAnsi="Calibri" w:cs="Calibri"/>
          <w:sz w:val="22"/>
          <w:szCs w:val="22"/>
        </w:rPr>
        <w:t xml:space="preserve"> and managed moves</w:t>
      </w:r>
    </w:p>
    <w:p w14:paraId="16752E9C" w14:textId="77777777" w:rsidR="00502418" w:rsidRPr="001D0A19" w:rsidRDefault="00502418" w:rsidP="009D039E">
      <w:pPr>
        <w:numPr>
          <w:ilvl w:val="0"/>
          <w:numId w:val="41"/>
        </w:numPr>
        <w:ind w:left="340" w:hanging="261"/>
        <w:jc w:val="both"/>
        <w:rPr>
          <w:rFonts w:ascii="Calibri" w:eastAsia="Times New Roman" w:hAnsi="Calibri" w:cs="Calibri"/>
          <w:sz w:val="22"/>
          <w:szCs w:val="22"/>
        </w:rPr>
      </w:pPr>
      <w:r w:rsidRPr="001D0A19">
        <w:rPr>
          <w:rFonts w:ascii="Calibri" w:hAnsi="Calibri" w:cs="Calibri"/>
          <w:sz w:val="22"/>
          <w:szCs w:val="22"/>
        </w:rPr>
        <w:t>Anonymous surveys of staff, pupils, governors/trustees and other stakeholders on their perceptions and experiences</w:t>
      </w:r>
    </w:p>
    <w:p w14:paraId="2889D9CF"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The data will be </w:t>
      </w:r>
      <w:proofErr w:type="spellStart"/>
      <w:r w:rsidRPr="001D0A19">
        <w:rPr>
          <w:rFonts w:ascii="Calibri" w:hAnsi="Calibri" w:cs="Calibri"/>
          <w:sz w:val="22"/>
          <w:szCs w:val="22"/>
        </w:rPr>
        <w:t>analysed</w:t>
      </w:r>
      <w:proofErr w:type="spellEnd"/>
      <w:r w:rsidRPr="001D0A19">
        <w:rPr>
          <w:rFonts w:ascii="Calibri" w:hAnsi="Calibri" w:cs="Calibri"/>
          <w:sz w:val="22"/>
          <w:szCs w:val="22"/>
        </w:rPr>
        <w:t xml:space="preserve"> </w:t>
      </w:r>
      <w:r w:rsidR="00817272" w:rsidRPr="001D0A19">
        <w:rPr>
          <w:rFonts w:ascii="Calibri" w:hAnsi="Calibri" w:cs="Calibri"/>
          <w:sz w:val="22"/>
          <w:szCs w:val="22"/>
        </w:rPr>
        <w:t>termly</w:t>
      </w:r>
      <w:r w:rsidRPr="001D0A19">
        <w:rPr>
          <w:rFonts w:ascii="Calibri" w:hAnsi="Calibri" w:cs="Calibri"/>
          <w:sz w:val="22"/>
          <w:szCs w:val="22"/>
        </w:rPr>
        <w:t xml:space="preserve"> by </w:t>
      </w:r>
      <w:r w:rsidR="00817272" w:rsidRPr="001D0A19">
        <w:rPr>
          <w:rFonts w:ascii="Calibri" w:hAnsi="Calibri" w:cs="Calibri"/>
          <w:sz w:val="22"/>
          <w:szCs w:val="22"/>
        </w:rPr>
        <w:t xml:space="preserve">the Headteacher, who </w:t>
      </w:r>
      <w:r w:rsidRPr="001D0A19">
        <w:rPr>
          <w:rFonts w:ascii="Calibri" w:hAnsi="Calibri" w:cs="Calibri"/>
          <w:sz w:val="22"/>
          <w:szCs w:val="22"/>
        </w:rPr>
        <w:t xml:space="preserve">will report back to the </w:t>
      </w:r>
      <w:r w:rsidR="00817272" w:rsidRPr="001D0A19">
        <w:rPr>
          <w:rFonts w:ascii="Calibri" w:hAnsi="Calibri" w:cs="Calibri"/>
          <w:sz w:val="22"/>
          <w:szCs w:val="22"/>
        </w:rPr>
        <w:t xml:space="preserve">governors and the </w:t>
      </w:r>
      <w:r w:rsidR="00C92CBE" w:rsidRPr="001D0A19">
        <w:rPr>
          <w:rFonts w:ascii="Calibri" w:hAnsi="Calibri" w:cs="Calibri"/>
          <w:sz w:val="22"/>
          <w:szCs w:val="22"/>
        </w:rPr>
        <w:t>ODST</w:t>
      </w:r>
      <w:r w:rsidRPr="001D0A19">
        <w:rPr>
          <w:rFonts w:ascii="Calibri" w:hAnsi="Calibri" w:cs="Calibri"/>
          <w:sz w:val="22"/>
          <w:szCs w:val="22"/>
        </w:rPr>
        <w:t>.</w:t>
      </w:r>
    </w:p>
    <w:p w14:paraId="4B75AA72"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The data will be </w:t>
      </w:r>
      <w:proofErr w:type="spellStart"/>
      <w:r w:rsidRPr="001D0A19">
        <w:rPr>
          <w:rFonts w:ascii="Calibri" w:hAnsi="Calibri" w:cs="Calibri"/>
          <w:sz w:val="22"/>
          <w:szCs w:val="22"/>
        </w:rPr>
        <w:t>analysed</w:t>
      </w:r>
      <w:proofErr w:type="spellEnd"/>
      <w:r w:rsidRPr="001D0A19">
        <w:rPr>
          <w:rFonts w:ascii="Calibri" w:hAnsi="Calibri" w:cs="Calibri"/>
          <w:sz w:val="22"/>
          <w:szCs w:val="22"/>
        </w:rPr>
        <w:t xml:space="preserve"> from a variety of perspectives including:</w:t>
      </w:r>
    </w:p>
    <w:p w14:paraId="7C18C5DB" w14:textId="77777777" w:rsidR="00502418" w:rsidRPr="001D0A19" w:rsidRDefault="00502418" w:rsidP="009D039E">
      <w:pPr>
        <w:numPr>
          <w:ilvl w:val="0"/>
          <w:numId w:val="42"/>
        </w:numPr>
        <w:ind w:left="340" w:hanging="261"/>
        <w:jc w:val="both"/>
        <w:rPr>
          <w:rFonts w:ascii="Calibri" w:eastAsia="Times New Roman" w:hAnsi="Calibri" w:cs="Calibri"/>
          <w:sz w:val="22"/>
          <w:szCs w:val="22"/>
        </w:rPr>
      </w:pPr>
      <w:r w:rsidRPr="001D0A19">
        <w:rPr>
          <w:rFonts w:ascii="Calibri" w:hAnsi="Calibri" w:cs="Calibri"/>
          <w:sz w:val="22"/>
          <w:szCs w:val="22"/>
        </w:rPr>
        <w:t>At school level</w:t>
      </w:r>
    </w:p>
    <w:p w14:paraId="5D6B58B8" w14:textId="77777777" w:rsidR="00502418" w:rsidRPr="001D0A19" w:rsidRDefault="00502418" w:rsidP="009D039E">
      <w:pPr>
        <w:numPr>
          <w:ilvl w:val="0"/>
          <w:numId w:val="42"/>
        </w:numPr>
        <w:ind w:left="340" w:hanging="261"/>
        <w:jc w:val="both"/>
        <w:rPr>
          <w:rFonts w:ascii="Calibri" w:eastAsia="Times New Roman" w:hAnsi="Calibri" w:cs="Calibri"/>
          <w:sz w:val="22"/>
          <w:szCs w:val="22"/>
        </w:rPr>
      </w:pPr>
      <w:r w:rsidRPr="001D0A19">
        <w:rPr>
          <w:rFonts w:ascii="Calibri" w:hAnsi="Calibri" w:cs="Calibri"/>
          <w:sz w:val="22"/>
          <w:szCs w:val="22"/>
        </w:rPr>
        <w:t>By age group</w:t>
      </w:r>
    </w:p>
    <w:p w14:paraId="7A3775EA" w14:textId="77777777" w:rsidR="00502418" w:rsidRPr="001D0A19" w:rsidRDefault="00502418" w:rsidP="009D039E">
      <w:pPr>
        <w:numPr>
          <w:ilvl w:val="0"/>
          <w:numId w:val="42"/>
        </w:numPr>
        <w:ind w:left="340" w:hanging="261"/>
        <w:jc w:val="both"/>
        <w:rPr>
          <w:rFonts w:ascii="Calibri" w:eastAsia="Times New Roman" w:hAnsi="Calibri" w:cs="Calibri"/>
          <w:sz w:val="22"/>
          <w:szCs w:val="22"/>
        </w:rPr>
      </w:pPr>
      <w:r w:rsidRPr="001D0A19">
        <w:rPr>
          <w:rFonts w:ascii="Calibri" w:hAnsi="Calibri" w:cs="Calibri"/>
          <w:sz w:val="22"/>
          <w:szCs w:val="22"/>
        </w:rPr>
        <w:t>By time of day/week/term</w:t>
      </w:r>
    </w:p>
    <w:p w14:paraId="3CB38180" w14:textId="77777777" w:rsidR="00502418" w:rsidRPr="001D0A19" w:rsidRDefault="00502418" w:rsidP="009D039E">
      <w:pPr>
        <w:numPr>
          <w:ilvl w:val="0"/>
          <w:numId w:val="42"/>
        </w:numPr>
        <w:ind w:left="340" w:hanging="261"/>
        <w:jc w:val="both"/>
        <w:rPr>
          <w:rFonts w:ascii="Calibri" w:eastAsia="Times New Roman" w:hAnsi="Calibri" w:cs="Calibri"/>
          <w:sz w:val="22"/>
          <w:szCs w:val="22"/>
        </w:rPr>
      </w:pPr>
      <w:r w:rsidRPr="001D0A19">
        <w:rPr>
          <w:rFonts w:ascii="Calibri" w:hAnsi="Calibri" w:cs="Calibri"/>
          <w:sz w:val="22"/>
          <w:szCs w:val="22"/>
        </w:rPr>
        <w:t>By protected characteristic </w:t>
      </w:r>
    </w:p>
    <w:p w14:paraId="4D7BF021"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The school will use the results of this analysis to make sure it is meeting its duties under the Equality Act 2010. If any patterns or disparities between groups of pupils are identified by this analysis, the school will review its policies </w:t>
      </w:r>
      <w:proofErr w:type="gramStart"/>
      <w:r w:rsidRPr="001D0A19">
        <w:rPr>
          <w:rFonts w:ascii="Calibri" w:hAnsi="Calibri" w:cs="Calibri"/>
          <w:sz w:val="22"/>
          <w:szCs w:val="22"/>
        </w:rPr>
        <w:t>in order to</w:t>
      </w:r>
      <w:proofErr w:type="gramEnd"/>
      <w:r w:rsidRPr="001D0A19">
        <w:rPr>
          <w:rFonts w:ascii="Calibri" w:hAnsi="Calibri" w:cs="Calibri"/>
          <w:sz w:val="22"/>
          <w:szCs w:val="22"/>
        </w:rPr>
        <w:t xml:space="preserve"> tackle it.</w:t>
      </w:r>
    </w:p>
    <w:p w14:paraId="26B7F9A8"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The </w:t>
      </w:r>
      <w:r w:rsidR="00C92CBE" w:rsidRPr="001D0A19">
        <w:rPr>
          <w:rFonts w:ascii="Calibri" w:hAnsi="Calibri" w:cs="Calibri"/>
          <w:sz w:val="22"/>
          <w:szCs w:val="22"/>
        </w:rPr>
        <w:t>ODST</w:t>
      </w:r>
      <w:r w:rsidRPr="001D0A19">
        <w:rPr>
          <w:rFonts w:ascii="Calibri" w:hAnsi="Calibri" w:cs="Calibri"/>
          <w:sz w:val="22"/>
          <w:szCs w:val="22"/>
        </w:rPr>
        <w:t xml:space="preserve"> will work with its academies to consider this data, and to </w:t>
      </w:r>
      <w:proofErr w:type="spellStart"/>
      <w:r w:rsidRPr="001D0A19">
        <w:rPr>
          <w:rFonts w:ascii="Calibri" w:hAnsi="Calibri" w:cs="Calibri"/>
          <w:sz w:val="22"/>
          <w:szCs w:val="22"/>
        </w:rPr>
        <w:t>analyse</w:t>
      </w:r>
      <w:proofErr w:type="spellEnd"/>
      <w:r w:rsidRPr="001D0A19">
        <w:rPr>
          <w:rFonts w:ascii="Calibri" w:hAnsi="Calibri" w:cs="Calibri"/>
          <w:sz w:val="22"/>
          <w:szCs w:val="22"/>
        </w:rPr>
        <w:t xml:space="preserve"> whether there are patterns across the trust, </w:t>
      </w:r>
      <w:proofErr w:type="spellStart"/>
      <w:r w:rsidRPr="001D0A19">
        <w:rPr>
          <w:rFonts w:ascii="Calibri" w:hAnsi="Calibri" w:cs="Calibri"/>
          <w:sz w:val="22"/>
          <w:szCs w:val="22"/>
        </w:rPr>
        <w:t>recognising</w:t>
      </w:r>
      <w:proofErr w:type="spellEnd"/>
      <w:r w:rsidRPr="001D0A19">
        <w:rPr>
          <w:rFonts w:ascii="Calibri" w:hAnsi="Calibri" w:cs="Calibri"/>
          <w:sz w:val="22"/>
          <w:szCs w:val="22"/>
        </w:rPr>
        <w:t xml:space="preserve"> that numbers in any 1 academy may be too low to allow for meaningful statistical analysis.</w:t>
      </w:r>
    </w:p>
    <w:p w14:paraId="7AF1696F"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This policy will be reviewed by </w:t>
      </w:r>
      <w:r w:rsidR="00817272" w:rsidRPr="001D0A19">
        <w:rPr>
          <w:rFonts w:ascii="Calibri" w:hAnsi="Calibri" w:cs="Calibri"/>
          <w:sz w:val="22"/>
          <w:szCs w:val="22"/>
        </w:rPr>
        <w:t xml:space="preserve">the </w:t>
      </w:r>
      <w:r w:rsidR="00C92CBE" w:rsidRPr="001D0A19">
        <w:rPr>
          <w:rFonts w:ascii="Calibri" w:hAnsi="Calibri" w:cs="Calibri"/>
          <w:sz w:val="22"/>
          <w:szCs w:val="22"/>
        </w:rPr>
        <w:t>ODST</w:t>
      </w:r>
      <w:r w:rsidR="00817272" w:rsidRPr="001D0A19">
        <w:rPr>
          <w:rFonts w:ascii="Calibri" w:hAnsi="Calibri" w:cs="Calibri"/>
          <w:sz w:val="22"/>
          <w:szCs w:val="22"/>
        </w:rPr>
        <w:t xml:space="preserve"> and the school</w:t>
      </w:r>
      <w:r w:rsidRPr="001D0A19">
        <w:rPr>
          <w:rFonts w:ascii="Calibri" w:hAnsi="Calibri" w:cs="Calibri"/>
          <w:sz w:val="22"/>
          <w:szCs w:val="22"/>
        </w:rPr>
        <w:t xml:space="preserve"> every </w:t>
      </w:r>
      <w:r w:rsidR="00817272" w:rsidRPr="001D0A19">
        <w:rPr>
          <w:rFonts w:ascii="Calibri" w:hAnsi="Calibri" w:cs="Calibri"/>
          <w:sz w:val="22"/>
          <w:szCs w:val="22"/>
        </w:rPr>
        <w:t>three</w:t>
      </w:r>
      <w:r w:rsidRPr="001D0A19">
        <w:rPr>
          <w:rFonts w:ascii="Calibri" w:hAnsi="Calibri" w:cs="Calibri"/>
          <w:sz w:val="22"/>
          <w:szCs w:val="22"/>
        </w:rPr>
        <w:t xml:space="preserve"> years</w:t>
      </w:r>
      <w:r w:rsidR="00817272" w:rsidRPr="001D0A19">
        <w:rPr>
          <w:rFonts w:ascii="Calibri" w:hAnsi="Calibri" w:cs="Calibri"/>
          <w:sz w:val="22"/>
          <w:szCs w:val="22"/>
        </w:rPr>
        <w:t xml:space="preserve"> or following any National or Local changes</w:t>
      </w:r>
      <w:r w:rsidRPr="001D0A19">
        <w:rPr>
          <w:rFonts w:ascii="Calibri" w:hAnsi="Calibri" w:cs="Calibri"/>
          <w:sz w:val="22"/>
          <w:szCs w:val="22"/>
        </w:rPr>
        <w:t>. At every review, the policy will be approved by the governing board.</w:t>
      </w:r>
    </w:p>
    <w:p w14:paraId="1A66CB80" w14:textId="77777777" w:rsidR="00502418" w:rsidRPr="001D0A19" w:rsidRDefault="00502418" w:rsidP="009D039E">
      <w:pPr>
        <w:jc w:val="both"/>
        <w:rPr>
          <w:rFonts w:ascii="Calibri" w:hAnsi="Calibri" w:cs="Calibri"/>
          <w:sz w:val="22"/>
          <w:szCs w:val="22"/>
        </w:rPr>
      </w:pPr>
    </w:p>
    <w:p w14:paraId="7499B0DC" w14:textId="77777777" w:rsidR="00502418" w:rsidRPr="001D0A19" w:rsidRDefault="00502418" w:rsidP="009D039E">
      <w:pPr>
        <w:pStyle w:val="Heading1"/>
        <w:jc w:val="both"/>
        <w:rPr>
          <w:rFonts w:ascii="Calibri" w:hAnsi="Calibri" w:cs="Calibri"/>
          <w:color w:val="auto"/>
          <w:szCs w:val="28"/>
        </w:rPr>
      </w:pPr>
      <w:bookmarkStart w:id="31" w:name="_Toc87532567"/>
      <w:bookmarkStart w:id="32" w:name="_Toc87533042"/>
      <w:bookmarkStart w:id="33" w:name="_Toc113344710"/>
      <w:r w:rsidRPr="001D0A19">
        <w:rPr>
          <w:rFonts w:ascii="Calibri" w:eastAsia="Arial" w:hAnsi="Calibri" w:cs="Calibri"/>
          <w:color w:val="auto"/>
          <w:szCs w:val="28"/>
        </w:rPr>
        <w:t>10. Links with other policies</w:t>
      </w:r>
      <w:bookmarkEnd w:id="31"/>
      <w:bookmarkEnd w:id="32"/>
      <w:bookmarkEnd w:id="33"/>
    </w:p>
    <w:p w14:paraId="4722CD13" w14:textId="77777777" w:rsidR="00502418" w:rsidRPr="001D0A19" w:rsidRDefault="00502418" w:rsidP="009D039E">
      <w:pPr>
        <w:spacing w:before="120"/>
        <w:jc w:val="both"/>
        <w:rPr>
          <w:rFonts w:ascii="Calibri" w:hAnsi="Calibri" w:cs="Calibri"/>
          <w:sz w:val="22"/>
          <w:szCs w:val="22"/>
        </w:rPr>
      </w:pPr>
      <w:r w:rsidRPr="001D0A19">
        <w:rPr>
          <w:rFonts w:ascii="Calibri" w:hAnsi="Calibri" w:cs="Calibri"/>
          <w:sz w:val="22"/>
          <w:szCs w:val="22"/>
        </w:rPr>
        <w:t>This exclusions policy is linked to our:</w:t>
      </w:r>
    </w:p>
    <w:p w14:paraId="1D223423" w14:textId="77777777" w:rsidR="00502418" w:rsidRPr="001D0A19" w:rsidRDefault="00502418" w:rsidP="009D039E">
      <w:pPr>
        <w:numPr>
          <w:ilvl w:val="0"/>
          <w:numId w:val="43"/>
        </w:numPr>
        <w:pBdr>
          <w:left w:val="none" w:sz="0" w:space="8" w:color="auto"/>
        </w:pBdr>
        <w:spacing w:before="120"/>
        <w:ind w:hanging="424"/>
        <w:jc w:val="both"/>
        <w:rPr>
          <w:rFonts w:ascii="Calibri" w:eastAsia="Times New Roman" w:hAnsi="Calibri" w:cs="Calibri"/>
          <w:sz w:val="22"/>
          <w:szCs w:val="22"/>
        </w:rPr>
      </w:pPr>
      <w:r w:rsidRPr="001D0A19">
        <w:rPr>
          <w:rFonts w:ascii="Calibri" w:hAnsi="Calibri" w:cs="Calibri"/>
          <w:sz w:val="22"/>
          <w:szCs w:val="22"/>
        </w:rPr>
        <w:t>Behaviour policy</w:t>
      </w:r>
      <w:r w:rsidR="00817272" w:rsidRPr="001D0A19">
        <w:rPr>
          <w:rFonts w:ascii="Calibri" w:hAnsi="Calibri" w:cs="Calibri"/>
          <w:sz w:val="22"/>
          <w:szCs w:val="22"/>
        </w:rPr>
        <w:t xml:space="preserve"> guidance</w:t>
      </w:r>
      <w:r w:rsidRPr="001D0A19">
        <w:rPr>
          <w:rFonts w:ascii="Calibri" w:hAnsi="Calibri" w:cs="Calibri"/>
          <w:sz w:val="22"/>
          <w:szCs w:val="22"/>
        </w:rPr>
        <w:t xml:space="preserve"> </w:t>
      </w:r>
    </w:p>
    <w:p w14:paraId="4436DB36" w14:textId="77777777" w:rsidR="00502418" w:rsidRPr="001D0A19" w:rsidRDefault="00502418" w:rsidP="009D039E">
      <w:pPr>
        <w:numPr>
          <w:ilvl w:val="0"/>
          <w:numId w:val="43"/>
        </w:numPr>
        <w:pBdr>
          <w:left w:val="none" w:sz="0" w:space="8" w:color="auto"/>
        </w:pBdr>
        <w:spacing w:before="120"/>
        <w:ind w:hanging="424"/>
        <w:jc w:val="both"/>
        <w:rPr>
          <w:rFonts w:ascii="Calibri" w:eastAsia="Times New Roman" w:hAnsi="Calibri" w:cs="Calibri"/>
          <w:sz w:val="22"/>
          <w:szCs w:val="22"/>
        </w:rPr>
      </w:pPr>
      <w:r w:rsidRPr="001D0A19">
        <w:rPr>
          <w:rFonts w:ascii="Calibri" w:hAnsi="Calibri" w:cs="Calibri"/>
          <w:sz w:val="22"/>
          <w:szCs w:val="22"/>
        </w:rPr>
        <w:t xml:space="preserve">SEN policy and information report </w:t>
      </w:r>
    </w:p>
    <w:p w14:paraId="07847ED0" w14:textId="77777777" w:rsidR="00300AAA" w:rsidRPr="001D0A19" w:rsidRDefault="00300AAA" w:rsidP="009D039E">
      <w:pPr>
        <w:jc w:val="both"/>
        <w:rPr>
          <w:rFonts w:ascii="Calibri" w:hAnsi="Calibri" w:cs="Calibri"/>
        </w:rPr>
      </w:pPr>
      <w:bookmarkStart w:id="34" w:name="_Toc87533043"/>
    </w:p>
    <w:p w14:paraId="01019D06" w14:textId="77777777" w:rsidR="00502418" w:rsidRPr="001D0A19" w:rsidRDefault="002E713D" w:rsidP="009D039E">
      <w:pPr>
        <w:pStyle w:val="Heading1"/>
        <w:jc w:val="both"/>
        <w:rPr>
          <w:rFonts w:ascii="Calibri" w:hAnsi="Calibri" w:cs="Calibri"/>
          <w:color w:val="auto"/>
          <w:szCs w:val="28"/>
        </w:rPr>
      </w:pPr>
      <w:bookmarkStart w:id="35" w:name="_Toc113344711"/>
      <w:r w:rsidRPr="001D0A19">
        <w:rPr>
          <w:rFonts w:ascii="Calibri" w:eastAsia="Arial" w:hAnsi="Calibri" w:cs="Calibri"/>
          <w:color w:val="auto"/>
          <w:szCs w:val="28"/>
        </w:rPr>
        <w:br w:type="page"/>
      </w:r>
      <w:r w:rsidR="00502418" w:rsidRPr="001D0A19">
        <w:rPr>
          <w:rFonts w:ascii="Calibri" w:eastAsia="Arial" w:hAnsi="Calibri" w:cs="Calibri"/>
          <w:color w:val="auto"/>
          <w:szCs w:val="28"/>
        </w:rPr>
        <w:lastRenderedPageBreak/>
        <w:t xml:space="preserve">Appendix 1: </w:t>
      </w:r>
      <w:r w:rsidR="00432C1E" w:rsidRPr="001D0A19">
        <w:rPr>
          <w:rFonts w:ascii="Calibri" w:eastAsia="Arial" w:hAnsi="Calibri" w:cs="Calibri"/>
          <w:color w:val="auto"/>
          <w:szCs w:val="28"/>
        </w:rPr>
        <w:t>i</w:t>
      </w:r>
      <w:r w:rsidR="00502418" w:rsidRPr="001D0A19">
        <w:rPr>
          <w:rFonts w:ascii="Calibri" w:eastAsia="Arial" w:hAnsi="Calibri" w:cs="Calibri"/>
          <w:color w:val="auto"/>
          <w:szCs w:val="28"/>
        </w:rPr>
        <w:t>ndependent review panel training</w:t>
      </w:r>
      <w:bookmarkEnd w:id="34"/>
      <w:bookmarkEnd w:id="35"/>
    </w:p>
    <w:p w14:paraId="35F1B025"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 xml:space="preserve">The </w:t>
      </w:r>
      <w:r w:rsidR="00C92CBE" w:rsidRPr="001D0A19">
        <w:rPr>
          <w:rFonts w:ascii="Calibri" w:hAnsi="Calibri" w:cs="Calibri"/>
          <w:sz w:val="22"/>
          <w:szCs w:val="22"/>
        </w:rPr>
        <w:t>ODST</w:t>
      </w:r>
      <w:r w:rsidRPr="001D0A19">
        <w:rPr>
          <w:rFonts w:ascii="Calibri" w:hAnsi="Calibri" w:cs="Calibri"/>
          <w:sz w:val="22"/>
          <w:szCs w:val="22"/>
        </w:rPr>
        <w:t xml:space="preserve"> must make sure that all members of an independent review panel and clerks have received training within the 2 years prior to the date of the review. </w:t>
      </w:r>
    </w:p>
    <w:p w14:paraId="13FF416E" w14:textId="77777777" w:rsidR="00502418" w:rsidRPr="001D0A19" w:rsidRDefault="00502418" w:rsidP="009D039E">
      <w:pPr>
        <w:jc w:val="both"/>
        <w:rPr>
          <w:rFonts w:ascii="Calibri" w:hAnsi="Calibri" w:cs="Calibri"/>
          <w:sz w:val="22"/>
          <w:szCs w:val="22"/>
        </w:rPr>
      </w:pPr>
      <w:r w:rsidRPr="001D0A19">
        <w:rPr>
          <w:rFonts w:ascii="Calibri" w:hAnsi="Calibri" w:cs="Calibri"/>
          <w:sz w:val="22"/>
          <w:szCs w:val="22"/>
        </w:rPr>
        <w:t>Training must have covered:</w:t>
      </w:r>
    </w:p>
    <w:p w14:paraId="427DCA90" w14:textId="77777777" w:rsidR="00502418" w:rsidRPr="001D0A19" w:rsidRDefault="00502418" w:rsidP="009D039E">
      <w:pPr>
        <w:numPr>
          <w:ilvl w:val="0"/>
          <w:numId w:val="44"/>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w:t>
      </w:r>
      <w:proofErr w:type="gramStart"/>
      <w:r w:rsidRPr="001D0A19">
        <w:rPr>
          <w:rFonts w:ascii="Calibri" w:hAnsi="Calibri" w:cs="Calibri"/>
          <w:sz w:val="22"/>
          <w:szCs w:val="22"/>
        </w:rPr>
        <w:t>making</w:t>
      </w:r>
      <w:proofErr w:type="gramEnd"/>
    </w:p>
    <w:p w14:paraId="6ED0D997" w14:textId="77777777" w:rsidR="00502418" w:rsidRPr="001D0A19" w:rsidRDefault="00502418" w:rsidP="009D039E">
      <w:pPr>
        <w:numPr>
          <w:ilvl w:val="0"/>
          <w:numId w:val="44"/>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need for the panel to observe procedural fairness and the rules of natural </w:t>
      </w:r>
      <w:proofErr w:type="gramStart"/>
      <w:r w:rsidRPr="001D0A19">
        <w:rPr>
          <w:rFonts w:ascii="Calibri" w:hAnsi="Calibri" w:cs="Calibri"/>
          <w:sz w:val="22"/>
          <w:szCs w:val="22"/>
        </w:rPr>
        <w:t>justice</w:t>
      </w:r>
      <w:proofErr w:type="gramEnd"/>
    </w:p>
    <w:p w14:paraId="5D38698B" w14:textId="77777777" w:rsidR="00502418" w:rsidRPr="001D0A19" w:rsidRDefault="00502418" w:rsidP="009D039E">
      <w:pPr>
        <w:numPr>
          <w:ilvl w:val="0"/>
          <w:numId w:val="44"/>
        </w:numPr>
        <w:ind w:left="340" w:hanging="261"/>
        <w:jc w:val="both"/>
        <w:rPr>
          <w:rFonts w:ascii="Calibri" w:eastAsia="Times New Roman" w:hAnsi="Calibri" w:cs="Calibri"/>
          <w:sz w:val="22"/>
          <w:szCs w:val="22"/>
        </w:rPr>
      </w:pPr>
      <w:r w:rsidRPr="001D0A19">
        <w:rPr>
          <w:rFonts w:ascii="Calibri" w:hAnsi="Calibri" w:cs="Calibri"/>
          <w:sz w:val="22"/>
          <w:szCs w:val="22"/>
        </w:rPr>
        <w:t>The role of the chair and the clerk of a review panel</w:t>
      </w:r>
    </w:p>
    <w:p w14:paraId="5835E4B8" w14:textId="77777777" w:rsidR="00502418" w:rsidRPr="001D0A19" w:rsidRDefault="00502418" w:rsidP="009D039E">
      <w:pPr>
        <w:numPr>
          <w:ilvl w:val="0"/>
          <w:numId w:val="44"/>
        </w:numPr>
        <w:ind w:left="340" w:hanging="261"/>
        <w:jc w:val="both"/>
        <w:rPr>
          <w:rFonts w:ascii="Calibri" w:eastAsia="Times New Roman" w:hAnsi="Calibri" w:cs="Calibri"/>
          <w:sz w:val="22"/>
          <w:szCs w:val="22"/>
        </w:rPr>
      </w:pPr>
      <w:r w:rsidRPr="001D0A19">
        <w:rPr>
          <w:rFonts w:ascii="Calibri" w:hAnsi="Calibri" w:cs="Calibri"/>
          <w:sz w:val="22"/>
          <w:szCs w:val="22"/>
        </w:rPr>
        <w:t>The duties of headteachers, governing boards and the panel under the Equality Act 2010</w:t>
      </w:r>
    </w:p>
    <w:p w14:paraId="26943DEA" w14:textId="77777777" w:rsidR="00502418" w:rsidRPr="001D0A19" w:rsidRDefault="00502418" w:rsidP="009D039E">
      <w:pPr>
        <w:numPr>
          <w:ilvl w:val="0"/>
          <w:numId w:val="44"/>
        </w:numPr>
        <w:ind w:left="340" w:hanging="261"/>
        <w:jc w:val="both"/>
        <w:rPr>
          <w:rFonts w:ascii="Calibri" w:eastAsia="Times New Roman" w:hAnsi="Calibri" w:cs="Calibri"/>
          <w:sz w:val="22"/>
          <w:szCs w:val="22"/>
        </w:rPr>
      </w:pPr>
      <w:r w:rsidRPr="001D0A19">
        <w:rPr>
          <w:rFonts w:ascii="Calibri" w:hAnsi="Calibri" w:cs="Calibri"/>
          <w:sz w:val="22"/>
          <w:szCs w:val="22"/>
        </w:rPr>
        <w:t xml:space="preserve">The effect of section 6 of the Human Rights Act 1998 (acts of public authorities unlawful if not compatible with certain human rights) and the need to act in a manner compatible with human rights protected by that </w:t>
      </w:r>
      <w:proofErr w:type="gramStart"/>
      <w:r w:rsidRPr="001D0A19">
        <w:rPr>
          <w:rFonts w:ascii="Calibri" w:hAnsi="Calibri" w:cs="Calibri"/>
          <w:sz w:val="22"/>
          <w:szCs w:val="22"/>
        </w:rPr>
        <w:t>Act</w:t>
      </w:r>
      <w:proofErr w:type="gramEnd"/>
    </w:p>
    <w:p w14:paraId="2017F009" w14:textId="77777777" w:rsidR="00502418" w:rsidRPr="001D0A19" w:rsidRDefault="00502418" w:rsidP="009D039E">
      <w:pPr>
        <w:jc w:val="both"/>
        <w:rPr>
          <w:rFonts w:ascii="Calibri" w:hAnsi="Calibri" w:cs="Calibri"/>
          <w:sz w:val="22"/>
          <w:szCs w:val="22"/>
        </w:rPr>
      </w:pPr>
    </w:p>
    <w:p w14:paraId="51603B52" w14:textId="77777777" w:rsidR="007A03B3" w:rsidRPr="001D0A19" w:rsidRDefault="007A03B3" w:rsidP="009D039E">
      <w:pPr>
        <w:jc w:val="both"/>
        <w:rPr>
          <w:rFonts w:ascii="Calibri" w:hAnsi="Calibri" w:cs="Calibri"/>
          <w:sz w:val="22"/>
          <w:szCs w:val="22"/>
        </w:rPr>
      </w:pPr>
    </w:p>
    <w:sectPr w:rsidR="007A03B3" w:rsidRPr="001D0A19" w:rsidSect="00662DB8">
      <w:headerReference w:type="even" r:id="rId24"/>
      <w:footerReference w:type="default" r:id="rId25"/>
      <w:headerReference w:type="first" r:id="rId26"/>
      <w:pgSz w:w="11900" w:h="16840" w:code="9"/>
      <w:pgMar w:top="720" w:right="720" w:bottom="720" w:left="720" w:header="56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0835" w14:textId="77777777" w:rsidR="00662DB8" w:rsidRDefault="00662DB8" w:rsidP="00626EDA">
      <w:r>
        <w:separator/>
      </w:r>
    </w:p>
  </w:endnote>
  <w:endnote w:type="continuationSeparator" w:id="0">
    <w:p w14:paraId="21E8F1DB" w14:textId="77777777" w:rsidR="00662DB8" w:rsidRDefault="00662DB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323E4F"/>
      </w:tblBorders>
      <w:tblLook w:val="04A0" w:firstRow="1" w:lastRow="0" w:firstColumn="1" w:lastColumn="0" w:noHBand="0" w:noVBand="1"/>
    </w:tblPr>
    <w:tblGrid>
      <w:gridCol w:w="5103"/>
      <w:gridCol w:w="1867"/>
      <w:gridCol w:w="3486"/>
    </w:tblGrid>
    <w:tr w:rsidR="009D039E" w:rsidRPr="001D0A19" w14:paraId="789D69A4" w14:textId="77777777" w:rsidTr="009D039E">
      <w:tc>
        <w:tcPr>
          <w:tcW w:w="5103" w:type="dxa"/>
          <w:shd w:val="clear" w:color="auto" w:fill="auto"/>
        </w:tcPr>
        <w:p w14:paraId="7B7FFA82" w14:textId="77777777" w:rsidR="009D039E" w:rsidRPr="001D0A19" w:rsidRDefault="009D039E" w:rsidP="00AF0BDA">
          <w:pPr>
            <w:pStyle w:val="Footer"/>
            <w:spacing w:after="0"/>
            <w:rPr>
              <w:rFonts w:ascii="Calibri" w:hAnsi="Calibri" w:cs="Calibri"/>
              <w:color w:val="1F3864"/>
            </w:rPr>
          </w:pPr>
          <w:r w:rsidRPr="001D0A19">
            <w:rPr>
              <w:rFonts w:ascii="Calibri" w:hAnsi="Calibri" w:cs="Calibri"/>
              <w:color w:val="1F3864"/>
            </w:rPr>
            <w:t>ODST Suspension and permanent exclusion policy 2023</w:t>
          </w:r>
        </w:p>
        <w:p w14:paraId="77BA3E5D" w14:textId="77777777" w:rsidR="009D039E" w:rsidRPr="001D0A19" w:rsidRDefault="009D039E" w:rsidP="00AF0BDA">
          <w:pPr>
            <w:pStyle w:val="Footer"/>
            <w:spacing w:after="0"/>
            <w:rPr>
              <w:rFonts w:ascii="Calibri" w:hAnsi="Calibri" w:cs="Calibri"/>
              <w:color w:val="1F3864"/>
            </w:rPr>
          </w:pPr>
          <w:r w:rsidRPr="001D0A19">
            <w:rPr>
              <w:rFonts w:ascii="Calibri" w:hAnsi="Calibri" w:cs="Calibri"/>
              <w:color w:val="1F3864"/>
            </w:rPr>
            <w:t>June 2023</w:t>
          </w:r>
        </w:p>
      </w:tc>
      <w:tc>
        <w:tcPr>
          <w:tcW w:w="1867" w:type="dxa"/>
          <w:shd w:val="clear" w:color="auto" w:fill="auto"/>
        </w:tcPr>
        <w:p w14:paraId="3EF780C7" w14:textId="77777777" w:rsidR="009D039E" w:rsidRPr="001D0A19" w:rsidRDefault="009D039E" w:rsidP="00AF0BDA">
          <w:pPr>
            <w:pStyle w:val="Footer"/>
            <w:spacing w:after="0"/>
            <w:rPr>
              <w:rFonts w:ascii="Calibri" w:hAnsi="Calibri" w:cs="Calibri"/>
              <w:color w:val="1F3864"/>
            </w:rPr>
          </w:pPr>
        </w:p>
      </w:tc>
      <w:tc>
        <w:tcPr>
          <w:tcW w:w="3486" w:type="dxa"/>
          <w:shd w:val="clear" w:color="auto" w:fill="auto"/>
        </w:tcPr>
        <w:p w14:paraId="38142A09" w14:textId="77777777" w:rsidR="009D039E" w:rsidRPr="001D0A19" w:rsidRDefault="009D039E" w:rsidP="00AF0BDA">
          <w:pPr>
            <w:pStyle w:val="Footer"/>
            <w:spacing w:after="0"/>
            <w:jc w:val="right"/>
            <w:rPr>
              <w:rFonts w:ascii="Calibri" w:hAnsi="Calibri" w:cs="Calibri"/>
              <w:color w:val="1F3864"/>
            </w:rPr>
          </w:pPr>
          <w:r w:rsidRPr="001D0A19">
            <w:rPr>
              <w:rFonts w:ascii="Calibri" w:hAnsi="Calibri" w:cs="Calibri"/>
              <w:color w:val="1F3864"/>
              <w:spacing w:val="60"/>
            </w:rPr>
            <w:t>Page</w:t>
          </w:r>
          <w:r w:rsidRPr="001D0A19">
            <w:rPr>
              <w:rFonts w:ascii="Calibri" w:hAnsi="Calibri" w:cs="Calibri"/>
              <w:color w:val="1F3864"/>
            </w:rPr>
            <w:t xml:space="preserve"> | </w:t>
          </w:r>
          <w:r w:rsidRPr="001D0A19">
            <w:rPr>
              <w:rFonts w:ascii="Calibri" w:hAnsi="Calibri" w:cs="Calibri"/>
              <w:color w:val="1F3864"/>
            </w:rPr>
            <w:fldChar w:fldCharType="begin"/>
          </w:r>
          <w:r w:rsidRPr="001D0A19">
            <w:rPr>
              <w:rFonts w:ascii="Calibri" w:hAnsi="Calibri" w:cs="Calibri"/>
              <w:color w:val="1F3864"/>
            </w:rPr>
            <w:instrText xml:space="preserve"> PAGE   \* MERGEFORMAT </w:instrText>
          </w:r>
          <w:r w:rsidRPr="001D0A19">
            <w:rPr>
              <w:rFonts w:ascii="Calibri" w:hAnsi="Calibri" w:cs="Calibri"/>
              <w:color w:val="1F3864"/>
            </w:rPr>
            <w:fldChar w:fldCharType="separate"/>
          </w:r>
          <w:r w:rsidRPr="001D0A19">
            <w:rPr>
              <w:rFonts w:ascii="Calibri" w:hAnsi="Calibri" w:cs="Calibri"/>
              <w:b/>
              <w:bCs/>
              <w:noProof/>
              <w:color w:val="1F3864"/>
            </w:rPr>
            <w:t>1</w:t>
          </w:r>
          <w:r w:rsidRPr="001D0A19">
            <w:rPr>
              <w:rFonts w:ascii="Calibri" w:hAnsi="Calibri" w:cs="Calibri"/>
              <w:b/>
              <w:bCs/>
              <w:noProof/>
              <w:color w:val="1F3864"/>
            </w:rPr>
            <w:fldChar w:fldCharType="end"/>
          </w:r>
        </w:p>
      </w:tc>
    </w:tr>
  </w:tbl>
  <w:p w14:paraId="49EAB8A1" w14:textId="77777777" w:rsidR="009D039E" w:rsidRDefault="009D0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145C" w14:textId="77777777" w:rsidR="00662DB8" w:rsidRDefault="00662DB8" w:rsidP="00626EDA">
      <w:r>
        <w:separator/>
      </w:r>
    </w:p>
  </w:footnote>
  <w:footnote w:type="continuationSeparator" w:id="0">
    <w:p w14:paraId="35D89AD6" w14:textId="77777777" w:rsidR="00662DB8" w:rsidRDefault="00662DB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AACC" w14:textId="77777777" w:rsidR="00967229" w:rsidRDefault="00FA150D">
    <w:r>
      <w:rPr>
        <w:noProof/>
      </w:rPr>
      <w:drawing>
        <wp:anchor distT="0" distB="0" distL="114300" distR="114300" simplePos="0" relativeHeight="251657216" behindDoc="1" locked="0" layoutInCell="1" allowOverlap="1" wp14:anchorId="4C065660">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662DB8">
      <w:rPr>
        <w:noProof/>
      </w:rPr>
      <w:pict w14:anchorId="2A2C7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55FF" w14:textId="77777777" w:rsidR="00967229" w:rsidRDefault="00967229"/>
  <w:p w14:paraId="3CA4E0FE" w14:textId="77777777" w:rsidR="00967229" w:rsidRDefault="00967229"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36pt;height:29.85pt" o:bullet="t">
        <v:imagedata r:id="rId1" o:title="Tick"/>
      </v:shape>
    </w:pict>
  </w:numPicBullet>
  <w:numPicBullet w:numPicBulletId="1">
    <w:pict>
      <v:shape id="_x0000_i1267" type="#_x0000_t75" style="width:29.85pt;height:29.85pt" o:bullet="t">
        <v:imagedata r:id="rId2" o:title="Cross"/>
      </v:shape>
    </w:pict>
  </w:numPicBullet>
  <w:numPicBullet w:numPicBulletId="2">
    <w:pict>
      <v:shape id="_x0000_i1268" type="#_x0000_t75" style="width:209.1pt;height:330.9pt" o:bullet="t">
        <v:imagedata r:id="rId3" o:title="TK_LOGO_POINTER_RGB_bullet_blue"/>
      </v:shape>
    </w:pict>
  </w:numPicBullet>
  <w:numPicBullet w:numPicBulletId="3">
    <w:pict>
      <v:shape id="_x0000_i1269" type="#_x0000_t75" style="width:567.55pt;height:903.85pt" o:bullet="t">
        <v:imagedata r:id="rId4" o:title="Blue Pointer-01-01"/>
      </v:shape>
    </w:pict>
  </w:numPicBullet>
  <w:numPicBullet w:numPicBulletId="4">
    <w:pict>
      <v:shape id="_x0000_i1270" type="#_x0000_t75" style="width:6.9pt;height:10.7pt" o:bullet="t">
        <v:imagedata r:id="rId5" o:title=""/>
      </v:shape>
    </w:pict>
  </w:numPicBullet>
  <w:abstractNum w:abstractNumId="0" w15:restartNumberingAfterBreak="0">
    <w:nsid w:val="00000001"/>
    <w:multiLevelType w:val="hybridMultilevel"/>
    <w:tmpl w:val="00000001"/>
    <w:lvl w:ilvl="0" w:tplc="C3788FA4">
      <w:start w:val="1"/>
      <w:numFmt w:val="bullet"/>
      <w:lvlText w:val=""/>
      <w:lvlPicBulletId w:val="4"/>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4"/>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4"/>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4"/>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4"/>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4"/>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4"/>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4"/>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4"/>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4"/>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4"/>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4"/>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4"/>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4"/>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4"/>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4"/>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4"/>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4"/>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4"/>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4"/>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4"/>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4"/>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4"/>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4"/>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4"/>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4"/>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4"/>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4"/>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4"/>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4"/>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4"/>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1"/>
    <w:multiLevelType w:val="hybridMultilevel"/>
    <w:tmpl w:val="00000021"/>
    <w:lvl w:ilvl="0" w:tplc="D32E2BE2">
      <w:start w:val="1"/>
      <w:numFmt w:val="bullet"/>
      <w:lvlText w:val=""/>
      <w:lvlPicBulletId w:val="4"/>
      <w:lvlJc w:val="left"/>
      <w:pPr>
        <w:ind w:left="720" w:hanging="360"/>
      </w:pPr>
      <w:rPr>
        <w:rFonts w:ascii="Symbol" w:hAnsi="Symbol"/>
        <w:sz w:val="25"/>
      </w:rPr>
    </w:lvl>
    <w:lvl w:ilvl="1" w:tplc="F8B61776">
      <w:start w:val="1"/>
      <w:numFmt w:val="bullet"/>
      <w:lvlText w:val="o"/>
      <w:lvlJc w:val="left"/>
      <w:pPr>
        <w:tabs>
          <w:tab w:val="num" w:pos="1440"/>
        </w:tabs>
        <w:ind w:left="1440" w:hanging="360"/>
      </w:pPr>
      <w:rPr>
        <w:rFonts w:ascii="Courier New" w:hAnsi="Courier New"/>
      </w:rPr>
    </w:lvl>
    <w:lvl w:ilvl="2" w:tplc="6E64679A">
      <w:start w:val="1"/>
      <w:numFmt w:val="bullet"/>
      <w:lvlText w:val=""/>
      <w:lvlJc w:val="left"/>
      <w:pPr>
        <w:tabs>
          <w:tab w:val="num" w:pos="2160"/>
        </w:tabs>
        <w:ind w:left="2160" w:hanging="360"/>
      </w:pPr>
      <w:rPr>
        <w:rFonts w:ascii="Wingdings" w:hAnsi="Wingdings"/>
      </w:rPr>
    </w:lvl>
    <w:lvl w:ilvl="3" w:tplc="07B63F3A">
      <w:start w:val="1"/>
      <w:numFmt w:val="bullet"/>
      <w:lvlText w:val=""/>
      <w:lvlJc w:val="left"/>
      <w:pPr>
        <w:tabs>
          <w:tab w:val="num" w:pos="2880"/>
        </w:tabs>
        <w:ind w:left="2880" w:hanging="360"/>
      </w:pPr>
      <w:rPr>
        <w:rFonts w:ascii="Symbol" w:hAnsi="Symbol"/>
      </w:rPr>
    </w:lvl>
    <w:lvl w:ilvl="4" w:tplc="1E4A4130">
      <w:start w:val="1"/>
      <w:numFmt w:val="bullet"/>
      <w:lvlText w:val="o"/>
      <w:lvlJc w:val="left"/>
      <w:pPr>
        <w:tabs>
          <w:tab w:val="num" w:pos="3600"/>
        </w:tabs>
        <w:ind w:left="3600" w:hanging="360"/>
      </w:pPr>
      <w:rPr>
        <w:rFonts w:ascii="Courier New" w:hAnsi="Courier New"/>
      </w:rPr>
    </w:lvl>
    <w:lvl w:ilvl="5" w:tplc="3E36ED1A">
      <w:start w:val="1"/>
      <w:numFmt w:val="bullet"/>
      <w:lvlText w:val=""/>
      <w:lvlJc w:val="left"/>
      <w:pPr>
        <w:tabs>
          <w:tab w:val="num" w:pos="4320"/>
        </w:tabs>
        <w:ind w:left="4320" w:hanging="360"/>
      </w:pPr>
      <w:rPr>
        <w:rFonts w:ascii="Wingdings" w:hAnsi="Wingdings"/>
      </w:rPr>
    </w:lvl>
    <w:lvl w:ilvl="6" w:tplc="BA5C0234">
      <w:start w:val="1"/>
      <w:numFmt w:val="bullet"/>
      <w:lvlText w:val=""/>
      <w:lvlJc w:val="left"/>
      <w:pPr>
        <w:tabs>
          <w:tab w:val="num" w:pos="5040"/>
        </w:tabs>
        <w:ind w:left="5040" w:hanging="360"/>
      </w:pPr>
      <w:rPr>
        <w:rFonts w:ascii="Symbol" w:hAnsi="Symbol"/>
      </w:rPr>
    </w:lvl>
    <w:lvl w:ilvl="7" w:tplc="0638D330">
      <w:start w:val="1"/>
      <w:numFmt w:val="bullet"/>
      <w:lvlText w:val="o"/>
      <w:lvlJc w:val="left"/>
      <w:pPr>
        <w:tabs>
          <w:tab w:val="num" w:pos="5760"/>
        </w:tabs>
        <w:ind w:left="5760" w:hanging="360"/>
      </w:pPr>
      <w:rPr>
        <w:rFonts w:ascii="Courier New" w:hAnsi="Courier New"/>
      </w:rPr>
    </w:lvl>
    <w:lvl w:ilvl="8" w:tplc="8C24A45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2"/>
    <w:multiLevelType w:val="hybridMultilevel"/>
    <w:tmpl w:val="00000022"/>
    <w:lvl w:ilvl="0" w:tplc="068EDEA0">
      <w:start w:val="1"/>
      <w:numFmt w:val="bullet"/>
      <w:lvlText w:val=""/>
      <w:lvlPicBulletId w:val="4"/>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3"/>
    <w:multiLevelType w:val="hybridMultilevel"/>
    <w:tmpl w:val="00000023"/>
    <w:lvl w:ilvl="0" w:tplc="5B3A1B80">
      <w:start w:val="1"/>
      <w:numFmt w:val="bullet"/>
      <w:lvlText w:val=""/>
      <w:lvlPicBulletId w:val="4"/>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4"/>
    <w:multiLevelType w:val="hybridMultilevel"/>
    <w:tmpl w:val="00000024"/>
    <w:lvl w:ilvl="0" w:tplc="D9E4A3C0">
      <w:start w:val="1"/>
      <w:numFmt w:val="bullet"/>
      <w:lvlText w:val=""/>
      <w:lvlJc w:val="left"/>
      <w:pPr>
        <w:ind w:left="720" w:hanging="360"/>
      </w:pPr>
      <w:rPr>
        <w:rFonts w:ascii="Symbol" w:hAnsi="Symbol"/>
        <w:b w:val="0"/>
        <w:bCs w:val="0"/>
      </w:rPr>
    </w:lvl>
    <w:lvl w:ilvl="1" w:tplc="739A5184">
      <w:start w:val="1"/>
      <w:numFmt w:val="bullet"/>
      <w:lvlText w:val="o"/>
      <w:lvlJc w:val="left"/>
      <w:pPr>
        <w:tabs>
          <w:tab w:val="num" w:pos="1440"/>
        </w:tabs>
        <w:ind w:left="1440" w:hanging="360"/>
      </w:pPr>
      <w:rPr>
        <w:rFonts w:ascii="Courier New" w:hAnsi="Courier New"/>
      </w:rPr>
    </w:lvl>
    <w:lvl w:ilvl="2" w:tplc="9A1C9508">
      <w:start w:val="1"/>
      <w:numFmt w:val="bullet"/>
      <w:lvlText w:val=""/>
      <w:lvlJc w:val="left"/>
      <w:pPr>
        <w:tabs>
          <w:tab w:val="num" w:pos="2160"/>
        </w:tabs>
        <w:ind w:left="2160" w:hanging="360"/>
      </w:pPr>
      <w:rPr>
        <w:rFonts w:ascii="Wingdings" w:hAnsi="Wingdings"/>
      </w:rPr>
    </w:lvl>
    <w:lvl w:ilvl="3" w:tplc="CCD6EBE8">
      <w:start w:val="1"/>
      <w:numFmt w:val="bullet"/>
      <w:lvlText w:val=""/>
      <w:lvlJc w:val="left"/>
      <w:pPr>
        <w:tabs>
          <w:tab w:val="num" w:pos="2880"/>
        </w:tabs>
        <w:ind w:left="2880" w:hanging="360"/>
      </w:pPr>
      <w:rPr>
        <w:rFonts w:ascii="Symbol" w:hAnsi="Symbol"/>
      </w:rPr>
    </w:lvl>
    <w:lvl w:ilvl="4" w:tplc="C3DE9766">
      <w:start w:val="1"/>
      <w:numFmt w:val="bullet"/>
      <w:lvlText w:val="o"/>
      <w:lvlJc w:val="left"/>
      <w:pPr>
        <w:tabs>
          <w:tab w:val="num" w:pos="3600"/>
        </w:tabs>
        <w:ind w:left="3600" w:hanging="360"/>
      </w:pPr>
      <w:rPr>
        <w:rFonts w:ascii="Courier New" w:hAnsi="Courier New"/>
      </w:rPr>
    </w:lvl>
    <w:lvl w:ilvl="5" w:tplc="CBB43FD4">
      <w:start w:val="1"/>
      <w:numFmt w:val="bullet"/>
      <w:lvlText w:val=""/>
      <w:lvlJc w:val="left"/>
      <w:pPr>
        <w:tabs>
          <w:tab w:val="num" w:pos="4320"/>
        </w:tabs>
        <w:ind w:left="4320" w:hanging="360"/>
      </w:pPr>
      <w:rPr>
        <w:rFonts w:ascii="Wingdings" w:hAnsi="Wingdings"/>
      </w:rPr>
    </w:lvl>
    <w:lvl w:ilvl="6" w:tplc="2E12C33A">
      <w:start w:val="1"/>
      <w:numFmt w:val="bullet"/>
      <w:lvlText w:val=""/>
      <w:lvlJc w:val="left"/>
      <w:pPr>
        <w:tabs>
          <w:tab w:val="num" w:pos="5040"/>
        </w:tabs>
        <w:ind w:left="5040" w:hanging="360"/>
      </w:pPr>
      <w:rPr>
        <w:rFonts w:ascii="Symbol" w:hAnsi="Symbol"/>
      </w:rPr>
    </w:lvl>
    <w:lvl w:ilvl="7" w:tplc="374838D0">
      <w:start w:val="1"/>
      <w:numFmt w:val="bullet"/>
      <w:lvlText w:val="o"/>
      <w:lvlJc w:val="left"/>
      <w:pPr>
        <w:tabs>
          <w:tab w:val="num" w:pos="5760"/>
        </w:tabs>
        <w:ind w:left="5760" w:hanging="360"/>
      </w:pPr>
      <w:rPr>
        <w:rFonts w:ascii="Courier New" w:hAnsi="Courier New"/>
      </w:rPr>
    </w:lvl>
    <w:lvl w:ilvl="8" w:tplc="CAD28BE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5"/>
    <w:multiLevelType w:val="hybridMultilevel"/>
    <w:tmpl w:val="00000025"/>
    <w:lvl w:ilvl="0" w:tplc="D34A6802">
      <w:start w:val="1"/>
      <w:numFmt w:val="bullet"/>
      <w:lvlText w:val=""/>
      <w:lvlPicBulletId w:val="4"/>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6"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7"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0991261E"/>
    <w:multiLevelType w:val="hybridMultilevel"/>
    <w:tmpl w:val="2604DAC8"/>
    <w:lvl w:ilvl="0" w:tplc="C3788FA4">
      <w:start w:val="1"/>
      <w:numFmt w:val="bullet"/>
      <w:lvlText w:val=""/>
      <w:lvlPicBulletId w:val="4"/>
      <w:lvlJc w:val="left"/>
      <w:pPr>
        <w:ind w:left="360" w:hanging="360"/>
      </w:pPr>
      <w:rPr>
        <w:rFonts w:ascii="Symbol" w:hAnsi="Symbol"/>
        <w:sz w:val="2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229B4C89"/>
    <w:multiLevelType w:val="hybridMultilevel"/>
    <w:tmpl w:val="BAD28F36"/>
    <w:lvl w:ilvl="0" w:tplc="C3788FA4">
      <w:start w:val="1"/>
      <w:numFmt w:val="bullet"/>
      <w:lvlText w:val=""/>
      <w:lvlPicBulletId w:val="4"/>
      <w:lvlJc w:val="left"/>
      <w:pPr>
        <w:ind w:left="360" w:hanging="360"/>
      </w:pPr>
      <w:rPr>
        <w:rFonts w:ascii="Symbol" w:hAnsi="Symbol"/>
        <w:sz w:val="2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3227C38"/>
    <w:multiLevelType w:val="hybridMultilevel"/>
    <w:tmpl w:val="80DCDB0E"/>
    <w:lvl w:ilvl="0" w:tplc="C3788FA4">
      <w:start w:val="1"/>
      <w:numFmt w:val="bullet"/>
      <w:lvlText w:val=""/>
      <w:lvlPicBulletId w:val="4"/>
      <w:lvlJc w:val="left"/>
      <w:pPr>
        <w:ind w:left="360" w:hanging="360"/>
      </w:pPr>
      <w:rPr>
        <w:rFonts w:ascii="Symbol" w:hAnsi="Symbol" w:hint="default"/>
        <w:sz w:val="2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99E51ED"/>
    <w:multiLevelType w:val="hybridMultilevel"/>
    <w:tmpl w:val="7C763EDC"/>
    <w:lvl w:ilvl="0" w:tplc="C3788FA4">
      <w:start w:val="1"/>
      <w:numFmt w:val="bullet"/>
      <w:lvlText w:val=""/>
      <w:lvlPicBulletId w:val="4"/>
      <w:lvlJc w:val="left"/>
      <w:pPr>
        <w:ind w:left="360" w:hanging="360"/>
      </w:pPr>
      <w:rPr>
        <w:rFonts w:ascii="Symbol" w:hAnsi="Symbol"/>
        <w:sz w:val="2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026A33"/>
    <w:multiLevelType w:val="hybridMultilevel"/>
    <w:tmpl w:val="FB8CC45C"/>
    <w:lvl w:ilvl="0" w:tplc="38D4A540">
      <w:start w:val="1"/>
      <w:numFmt w:val="bullet"/>
      <w:lvlText w:val=""/>
      <w:lvlPicBulletId w:val="4"/>
      <w:lvlJc w:val="left"/>
      <w:pPr>
        <w:ind w:left="360" w:hanging="360"/>
      </w:pPr>
      <w:rPr>
        <w:rFonts w:ascii="Symbol" w:hAnsi="Symbol"/>
        <w:sz w:val="2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27F07"/>
    <w:multiLevelType w:val="hybridMultilevel"/>
    <w:tmpl w:val="1F401FD4"/>
    <w:lvl w:ilvl="0" w:tplc="C3788FA4">
      <w:start w:val="1"/>
      <w:numFmt w:val="bullet"/>
      <w:lvlText w:val=""/>
      <w:lvlPicBulletId w:val="4"/>
      <w:lvlJc w:val="left"/>
      <w:pPr>
        <w:ind w:left="360" w:hanging="360"/>
      </w:pPr>
      <w:rPr>
        <w:rFonts w:ascii="Symbol" w:hAnsi="Symbol"/>
        <w:sz w:val="2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429787896">
    <w:abstractNumId w:val="43"/>
  </w:num>
  <w:num w:numId="2" w16cid:durableId="171070378">
    <w:abstractNumId w:val="37"/>
  </w:num>
  <w:num w:numId="3" w16cid:durableId="1586960463">
    <w:abstractNumId w:val="49"/>
  </w:num>
  <w:num w:numId="4" w16cid:durableId="959726939">
    <w:abstractNumId w:val="46"/>
  </w:num>
  <w:num w:numId="5" w16cid:durableId="1917394373">
    <w:abstractNumId w:val="48"/>
  </w:num>
  <w:num w:numId="6" w16cid:durableId="1480995795">
    <w:abstractNumId w:val="36"/>
  </w:num>
  <w:num w:numId="7" w16cid:durableId="1879976255">
    <w:abstractNumId w:val="39"/>
  </w:num>
  <w:num w:numId="8" w16cid:durableId="544146774">
    <w:abstractNumId w:val="44"/>
  </w:num>
  <w:num w:numId="9" w16cid:durableId="1612055169">
    <w:abstractNumId w:val="6"/>
  </w:num>
  <w:num w:numId="10" w16cid:durableId="1111047729">
    <w:abstractNumId w:val="0"/>
  </w:num>
  <w:num w:numId="11" w16cid:durableId="442967610">
    <w:abstractNumId w:val="1"/>
  </w:num>
  <w:num w:numId="12" w16cid:durableId="1104496471">
    <w:abstractNumId w:val="2"/>
  </w:num>
  <w:num w:numId="13" w16cid:durableId="468321904">
    <w:abstractNumId w:val="3"/>
  </w:num>
  <w:num w:numId="14" w16cid:durableId="908267707">
    <w:abstractNumId w:val="4"/>
  </w:num>
  <w:num w:numId="15" w16cid:durableId="256641815">
    <w:abstractNumId w:val="5"/>
  </w:num>
  <w:num w:numId="16" w16cid:durableId="607195869">
    <w:abstractNumId w:val="7"/>
  </w:num>
  <w:num w:numId="17" w16cid:durableId="1845239367">
    <w:abstractNumId w:val="8"/>
  </w:num>
  <w:num w:numId="18" w16cid:durableId="1152716884">
    <w:abstractNumId w:val="9"/>
  </w:num>
  <w:num w:numId="19" w16cid:durableId="129786961">
    <w:abstractNumId w:val="10"/>
  </w:num>
  <w:num w:numId="20" w16cid:durableId="1087194714">
    <w:abstractNumId w:val="11"/>
  </w:num>
  <w:num w:numId="21" w16cid:durableId="899247475">
    <w:abstractNumId w:val="12"/>
  </w:num>
  <w:num w:numId="22" w16cid:durableId="892692670">
    <w:abstractNumId w:val="13"/>
  </w:num>
  <w:num w:numId="23" w16cid:durableId="25326775">
    <w:abstractNumId w:val="14"/>
  </w:num>
  <w:num w:numId="24" w16cid:durableId="1669865627">
    <w:abstractNumId w:val="15"/>
  </w:num>
  <w:num w:numId="25" w16cid:durableId="228729657">
    <w:abstractNumId w:val="16"/>
  </w:num>
  <w:num w:numId="26" w16cid:durableId="1735468419">
    <w:abstractNumId w:val="17"/>
  </w:num>
  <w:num w:numId="27" w16cid:durableId="1385176444">
    <w:abstractNumId w:val="18"/>
  </w:num>
  <w:num w:numId="28" w16cid:durableId="1443764658">
    <w:abstractNumId w:val="19"/>
  </w:num>
  <w:num w:numId="29" w16cid:durableId="1976830574">
    <w:abstractNumId w:val="20"/>
  </w:num>
  <w:num w:numId="30" w16cid:durableId="1408845245">
    <w:abstractNumId w:val="21"/>
  </w:num>
  <w:num w:numId="31" w16cid:durableId="936063334">
    <w:abstractNumId w:val="22"/>
  </w:num>
  <w:num w:numId="32" w16cid:durableId="1629311270">
    <w:abstractNumId w:val="23"/>
  </w:num>
  <w:num w:numId="33" w16cid:durableId="1720586359">
    <w:abstractNumId w:val="24"/>
  </w:num>
  <w:num w:numId="34" w16cid:durableId="1635989083">
    <w:abstractNumId w:val="25"/>
  </w:num>
  <w:num w:numId="35" w16cid:durableId="2085256453">
    <w:abstractNumId w:val="26"/>
  </w:num>
  <w:num w:numId="36" w16cid:durableId="133521636">
    <w:abstractNumId w:val="27"/>
  </w:num>
  <w:num w:numId="37" w16cid:durableId="1353797241">
    <w:abstractNumId w:val="28"/>
  </w:num>
  <w:num w:numId="38" w16cid:durableId="974606753">
    <w:abstractNumId w:val="29"/>
  </w:num>
  <w:num w:numId="39" w16cid:durableId="1417049304">
    <w:abstractNumId w:val="30"/>
  </w:num>
  <w:num w:numId="40" w16cid:durableId="1714841831">
    <w:abstractNumId w:val="31"/>
  </w:num>
  <w:num w:numId="41" w16cid:durableId="1065686149">
    <w:abstractNumId w:val="32"/>
  </w:num>
  <w:num w:numId="42" w16cid:durableId="1985499107">
    <w:abstractNumId w:val="33"/>
  </w:num>
  <w:num w:numId="43" w16cid:durableId="233246768">
    <w:abstractNumId w:val="34"/>
  </w:num>
  <w:num w:numId="44" w16cid:durableId="1087001211">
    <w:abstractNumId w:val="35"/>
  </w:num>
  <w:num w:numId="45" w16cid:durableId="181869999">
    <w:abstractNumId w:val="41"/>
  </w:num>
  <w:num w:numId="46" w16cid:durableId="2004161348">
    <w:abstractNumId w:val="45"/>
  </w:num>
  <w:num w:numId="47" w16cid:durableId="1163160488">
    <w:abstractNumId w:val="40"/>
  </w:num>
  <w:num w:numId="48" w16cid:durableId="1721593546">
    <w:abstractNumId w:val="38"/>
  </w:num>
  <w:num w:numId="49" w16cid:durableId="2064136193">
    <w:abstractNumId w:val="42"/>
  </w:num>
  <w:num w:numId="50" w16cid:durableId="1057777696">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020FD"/>
    <w:rsid w:val="00014768"/>
    <w:rsid w:val="00015B1A"/>
    <w:rsid w:val="00020A7F"/>
    <w:rsid w:val="0002254B"/>
    <w:rsid w:val="00022641"/>
    <w:rsid w:val="0002396C"/>
    <w:rsid w:val="00026691"/>
    <w:rsid w:val="00031FF9"/>
    <w:rsid w:val="00032767"/>
    <w:rsid w:val="00056CF7"/>
    <w:rsid w:val="00082050"/>
    <w:rsid w:val="00084604"/>
    <w:rsid w:val="00085FF6"/>
    <w:rsid w:val="000A569F"/>
    <w:rsid w:val="000B2CE7"/>
    <w:rsid w:val="000B77E5"/>
    <w:rsid w:val="000D1F95"/>
    <w:rsid w:val="000D6968"/>
    <w:rsid w:val="000F5932"/>
    <w:rsid w:val="000F7423"/>
    <w:rsid w:val="00111E01"/>
    <w:rsid w:val="00116D4B"/>
    <w:rsid w:val="001201E4"/>
    <w:rsid w:val="001235FA"/>
    <w:rsid w:val="00125A79"/>
    <w:rsid w:val="001357C9"/>
    <w:rsid w:val="001358DD"/>
    <w:rsid w:val="0015087F"/>
    <w:rsid w:val="001566F2"/>
    <w:rsid w:val="00161679"/>
    <w:rsid w:val="0017045F"/>
    <w:rsid w:val="001714F0"/>
    <w:rsid w:val="00174A3F"/>
    <w:rsid w:val="0018773B"/>
    <w:rsid w:val="001978C4"/>
    <w:rsid w:val="001B2301"/>
    <w:rsid w:val="001B7325"/>
    <w:rsid w:val="001C4FC6"/>
    <w:rsid w:val="001D0A19"/>
    <w:rsid w:val="001E3CA3"/>
    <w:rsid w:val="001F2B16"/>
    <w:rsid w:val="002004E7"/>
    <w:rsid w:val="002156AD"/>
    <w:rsid w:val="00234F24"/>
    <w:rsid w:val="00235450"/>
    <w:rsid w:val="00235D34"/>
    <w:rsid w:val="002503BA"/>
    <w:rsid w:val="0026156A"/>
    <w:rsid w:val="00275D5E"/>
    <w:rsid w:val="00292B46"/>
    <w:rsid w:val="002A4CDF"/>
    <w:rsid w:val="002A7481"/>
    <w:rsid w:val="002B3972"/>
    <w:rsid w:val="002E16E7"/>
    <w:rsid w:val="002E3705"/>
    <w:rsid w:val="002E5D89"/>
    <w:rsid w:val="002E713D"/>
    <w:rsid w:val="002F4E11"/>
    <w:rsid w:val="00300AAA"/>
    <w:rsid w:val="003365A2"/>
    <w:rsid w:val="00372F45"/>
    <w:rsid w:val="00375061"/>
    <w:rsid w:val="00377808"/>
    <w:rsid w:val="00377FFC"/>
    <w:rsid w:val="00387521"/>
    <w:rsid w:val="0039022A"/>
    <w:rsid w:val="003B2EB4"/>
    <w:rsid w:val="003B591D"/>
    <w:rsid w:val="003B7112"/>
    <w:rsid w:val="003C1D02"/>
    <w:rsid w:val="003C21D6"/>
    <w:rsid w:val="003C6FBF"/>
    <w:rsid w:val="003C717A"/>
    <w:rsid w:val="003D4E0B"/>
    <w:rsid w:val="003D526B"/>
    <w:rsid w:val="003F2BD9"/>
    <w:rsid w:val="003F6230"/>
    <w:rsid w:val="004022C8"/>
    <w:rsid w:val="004032E2"/>
    <w:rsid w:val="004069CF"/>
    <w:rsid w:val="00411BE9"/>
    <w:rsid w:val="004270E8"/>
    <w:rsid w:val="0042777C"/>
    <w:rsid w:val="00430916"/>
    <w:rsid w:val="00432C1E"/>
    <w:rsid w:val="00443CE6"/>
    <w:rsid w:val="0046077F"/>
    <w:rsid w:val="0046341F"/>
    <w:rsid w:val="00465755"/>
    <w:rsid w:val="004750A7"/>
    <w:rsid w:val="004872C9"/>
    <w:rsid w:val="00491DFF"/>
    <w:rsid w:val="00492175"/>
    <w:rsid w:val="004944EE"/>
    <w:rsid w:val="004B05BB"/>
    <w:rsid w:val="004B1DF3"/>
    <w:rsid w:val="004B3C9A"/>
    <w:rsid w:val="004D027A"/>
    <w:rsid w:val="004F463D"/>
    <w:rsid w:val="00502418"/>
    <w:rsid w:val="00510ED3"/>
    <w:rsid w:val="00512916"/>
    <w:rsid w:val="00512CD1"/>
    <w:rsid w:val="00512E9A"/>
    <w:rsid w:val="00531C8C"/>
    <w:rsid w:val="00543D26"/>
    <w:rsid w:val="00555D04"/>
    <w:rsid w:val="00564CD3"/>
    <w:rsid w:val="00573834"/>
    <w:rsid w:val="00576727"/>
    <w:rsid w:val="00576D90"/>
    <w:rsid w:val="00581909"/>
    <w:rsid w:val="00584A10"/>
    <w:rsid w:val="00590890"/>
    <w:rsid w:val="00597ED1"/>
    <w:rsid w:val="005A098C"/>
    <w:rsid w:val="005A4F1E"/>
    <w:rsid w:val="005B1D35"/>
    <w:rsid w:val="005B3CA6"/>
    <w:rsid w:val="005B4650"/>
    <w:rsid w:val="005B4FC4"/>
    <w:rsid w:val="005B7ADF"/>
    <w:rsid w:val="005D3BE1"/>
    <w:rsid w:val="00610A17"/>
    <w:rsid w:val="00617BA3"/>
    <w:rsid w:val="00624688"/>
    <w:rsid w:val="0062626B"/>
    <w:rsid w:val="00626EDA"/>
    <w:rsid w:val="006340EB"/>
    <w:rsid w:val="00662DB8"/>
    <w:rsid w:val="00671FE5"/>
    <w:rsid w:val="00680CD2"/>
    <w:rsid w:val="00683F7C"/>
    <w:rsid w:val="006961F7"/>
    <w:rsid w:val="006B3EBB"/>
    <w:rsid w:val="006B6DA5"/>
    <w:rsid w:val="006C0C90"/>
    <w:rsid w:val="006E054B"/>
    <w:rsid w:val="006F3659"/>
    <w:rsid w:val="006F569D"/>
    <w:rsid w:val="006F7E8A"/>
    <w:rsid w:val="00706BC4"/>
    <w:rsid w:val="007070A1"/>
    <w:rsid w:val="00710FC5"/>
    <w:rsid w:val="00711282"/>
    <w:rsid w:val="00715DD1"/>
    <w:rsid w:val="007239F8"/>
    <w:rsid w:val="0072620F"/>
    <w:rsid w:val="00731250"/>
    <w:rsid w:val="00735B7D"/>
    <w:rsid w:val="00736253"/>
    <w:rsid w:val="00740AC8"/>
    <w:rsid w:val="0074483C"/>
    <w:rsid w:val="00747FFB"/>
    <w:rsid w:val="0075758F"/>
    <w:rsid w:val="0077290D"/>
    <w:rsid w:val="00785BEE"/>
    <w:rsid w:val="007A03B3"/>
    <w:rsid w:val="007A349A"/>
    <w:rsid w:val="007A7E05"/>
    <w:rsid w:val="007B32FB"/>
    <w:rsid w:val="007B3616"/>
    <w:rsid w:val="007B3B74"/>
    <w:rsid w:val="007C5AC9"/>
    <w:rsid w:val="007D2652"/>
    <w:rsid w:val="007D268D"/>
    <w:rsid w:val="007D2BB9"/>
    <w:rsid w:val="007E217D"/>
    <w:rsid w:val="007E6128"/>
    <w:rsid w:val="007F2F4C"/>
    <w:rsid w:val="007F788B"/>
    <w:rsid w:val="0080487B"/>
    <w:rsid w:val="00805A94"/>
    <w:rsid w:val="0080784C"/>
    <w:rsid w:val="008116A6"/>
    <w:rsid w:val="00817272"/>
    <w:rsid w:val="00833A16"/>
    <w:rsid w:val="00834E0F"/>
    <w:rsid w:val="00836C16"/>
    <w:rsid w:val="00846E4D"/>
    <w:rsid w:val="008472C3"/>
    <w:rsid w:val="00866E39"/>
    <w:rsid w:val="00874C73"/>
    <w:rsid w:val="00877394"/>
    <w:rsid w:val="00880A45"/>
    <w:rsid w:val="00887DB6"/>
    <w:rsid w:val="008941E7"/>
    <w:rsid w:val="008947F4"/>
    <w:rsid w:val="008B0770"/>
    <w:rsid w:val="008C1253"/>
    <w:rsid w:val="008E1744"/>
    <w:rsid w:val="008E5344"/>
    <w:rsid w:val="008F2ECD"/>
    <w:rsid w:val="008F744A"/>
    <w:rsid w:val="00905A97"/>
    <w:rsid w:val="0091151D"/>
    <w:rsid w:val="009122BB"/>
    <w:rsid w:val="00941B29"/>
    <w:rsid w:val="0095084E"/>
    <w:rsid w:val="00951569"/>
    <w:rsid w:val="00961529"/>
    <w:rsid w:val="00961D61"/>
    <w:rsid w:val="009661DF"/>
    <w:rsid w:val="00967229"/>
    <w:rsid w:val="009714B8"/>
    <w:rsid w:val="00974D1E"/>
    <w:rsid w:val="0099114F"/>
    <w:rsid w:val="009A267F"/>
    <w:rsid w:val="009A448F"/>
    <w:rsid w:val="009B1F2D"/>
    <w:rsid w:val="009D039E"/>
    <w:rsid w:val="009D1474"/>
    <w:rsid w:val="009D5F4B"/>
    <w:rsid w:val="009D6EFD"/>
    <w:rsid w:val="009E331F"/>
    <w:rsid w:val="009F66A8"/>
    <w:rsid w:val="00A31460"/>
    <w:rsid w:val="00A44D2C"/>
    <w:rsid w:val="00A466EE"/>
    <w:rsid w:val="00A477BB"/>
    <w:rsid w:val="00A62B49"/>
    <w:rsid w:val="00A76C0A"/>
    <w:rsid w:val="00A80AA7"/>
    <w:rsid w:val="00A83B2D"/>
    <w:rsid w:val="00A91D2D"/>
    <w:rsid w:val="00AA05F0"/>
    <w:rsid w:val="00AA6E73"/>
    <w:rsid w:val="00AC7625"/>
    <w:rsid w:val="00AD3666"/>
    <w:rsid w:val="00AE4DEE"/>
    <w:rsid w:val="00AF0BDA"/>
    <w:rsid w:val="00AF52A0"/>
    <w:rsid w:val="00AF7CF7"/>
    <w:rsid w:val="00B062FB"/>
    <w:rsid w:val="00B26182"/>
    <w:rsid w:val="00B4263C"/>
    <w:rsid w:val="00B45E10"/>
    <w:rsid w:val="00B46C2B"/>
    <w:rsid w:val="00B5559F"/>
    <w:rsid w:val="00B613DC"/>
    <w:rsid w:val="00B6679E"/>
    <w:rsid w:val="00B66F6B"/>
    <w:rsid w:val="00B716BC"/>
    <w:rsid w:val="00B75D96"/>
    <w:rsid w:val="00B77204"/>
    <w:rsid w:val="00B81BD0"/>
    <w:rsid w:val="00B846C2"/>
    <w:rsid w:val="00B95F60"/>
    <w:rsid w:val="00BA0FCF"/>
    <w:rsid w:val="00BE1888"/>
    <w:rsid w:val="00BE3E54"/>
    <w:rsid w:val="00BE7D58"/>
    <w:rsid w:val="00C2325D"/>
    <w:rsid w:val="00C31397"/>
    <w:rsid w:val="00C4589F"/>
    <w:rsid w:val="00C4731F"/>
    <w:rsid w:val="00C51C6A"/>
    <w:rsid w:val="00C626F9"/>
    <w:rsid w:val="00C665FA"/>
    <w:rsid w:val="00C732CD"/>
    <w:rsid w:val="00C813B1"/>
    <w:rsid w:val="00C8314B"/>
    <w:rsid w:val="00C91F46"/>
    <w:rsid w:val="00C92CBE"/>
    <w:rsid w:val="00C97140"/>
    <w:rsid w:val="00CA1472"/>
    <w:rsid w:val="00CC1297"/>
    <w:rsid w:val="00CC3446"/>
    <w:rsid w:val="00CC51B6"/>
    <w:rsid w:val="00CC563E"/>
    <w:rsid w:val="00CD23C4"/>
    <w:rsid w:val="00CD2BC6"/>
    <w:rsid w:val="00CD40E7"/>
    <w:rsid w:val="00CE5BBF"/>
    <w:rsid w:val="00CF1848"/>
    <w:rsid w:val="00CF553F"/>
    <w:rsid w:val="00D11C7E"/>
    <w:rsid w:val="00D16462"/>
    <w:rsid w:val="00D21964"/>
    <w:rsid w:val="00D24483"/>
    <w:rsid w:val="00D46BD6"/>
    <w:rsid w:val="00D47EAA"/>
    <w:rsid w:val="00D508B4"/>
    <w:rsid w:val="00D63FD1"/>
    <w:rsid w:val="00D6451C"/>
    <w:rsid w:val="00D7385E"/>
    <w:rsid w:val="00D81D59"/>
    <w:rsid w:val="00D86752"/>
    <w:rsid w:val="00D9321B"/>
    <w:rsid w:val="00D95B08"/>
    <w:rsid w:val="00D95FA0"/>
    <w:rsid w:val="00DA41B7"/>
    <w:rsid w:val="00DA43DE"/>
    <w:rsid w:val="00DA5725"/>
    <w:rsid w:val="00DA5B90"/>
    <w:rsid w:val="00DA78CA"/>
    <w:rsid w:val="00DA7F11"/>
    <w:rsid w:val="00DB16A5"/>
    <w:rsid w:val="00DC28D6"/>
    <w:rsid w:val="00DC4C0F"/>
    <w:rsid w:val="00DC5FAC"/>
    <w:rsid w:val="00DE1C43"/>
    <w:rsid w:val="00DF66B4"/>
    <w:rsid w:val="00E00085"/>
    <w:rsid w:val="00E0083A"/>
    <w:rsid w:val="00E01791"/>
    <w:rsid w:val="00E24FDF"/>
    <w:rsid w:val="00E3210F"/>
    <w:rsid w:val="00E32909"/>
    <w:rsid w:val="00E35273"/>
    <w:rsid w:val="00E35F62"/>
    <w:rsid w:val="00E36879"/>
    <w:rsid w:val="00E57DB1"/>
    <w:rsid w:val="00E606E8"/>
    <w:rsid w:val="00E647DF"/>
    <w:rsid w:val="00E763E4"/>
    <w:rsid w:val="00E82606"/>
    <w:rsid w:val="00E848A7"/>
    <w:rsid w:val="00E9136B"/>
    <w:rsid w:val="00E91DB8"/>
    <w:rsid w:val="00EA086B"/>
    <w:rsid w:val="00EA2E94"/>
    <w:rsid w:val="00EB2A3C"/>
    <w:rsid w:val="00EC5D6E"/>
    <w:rsid w:val="00EC6653"/>
    <w:rsid w:val="00EF22F0"/>
    <w:rsid w:val="00EF631F"/>
    <w:rsid w:val="00F02A4E"/>
    <w:rsid w:val="00F0322F"/>
    <w:rsid w:val="00F06022"/>
    <w:rsid w:val="00F139E0"/>
    <w:rsid w:val="00F264F9"/>
    <w:rsid w:val="00F27B56"/>
    <w:rsid w:val="00F3260F"/>
    <w:rsid w:val="00F519DC"/>
    <w:rsid w:val="00F82220"/>
    <w:rsid w:val="00F84228"/>
    <w:rsid w:val="00F87443"/>
    <w:rsid w:val="00F90165"/>
    <w:rsid w:val="00F9563C"/>
    <w:rsid w:val="00F96B49"/>
    <w:rsid w:val="00F97695"/>
    <w:rsid w:val="00F979FF"/>
    <w:rsid w:val="00FA150D"/>
    <w:rsid w:val="00FA1D79"/>
    <w:rsid w:val="00FA4EC5"/>
    <w:rsid w:val="00FD45CD"/>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66765"/>
  <w15:chartTrackingRefBased/>
  <w15:docId w15:val="{A19B645E-A5E6-4AB9-927F-75931482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265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paragraph" w:styleId="Heading5">
    <w:name w:val="heading 5"/>
    <w:basedOn w:val="Normal"/>
    <w:next w:val="Normal"/>
    <w:link w:val="Heading5Char"/>
    <w:uiPriority w:val="9"/>
    <w:semiHidden/>
    <w:unhideWhenUsed/>
    <w:qFormat/>
    <w:rsid w:val="004270E8"/>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3"/>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5"/>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qFormat/>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6"/>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8"/>
      </w:numPr>
    </w:pPr>
  </w:style>
  <w:style w:type="paragraph" w:styleId="NormalWeb">
    <w:name w:val="Normal (Web)"/>
    <w:basedOn w:val="Normal"/>
    <w:uiPriority w:val="99"/>
    <w:unhideWhenUsed/>
    <w:rsid w:val="00711282"/>
    <w:pPr>
      <w:spacing w:before="100" w:beforeAutospacing="1" w:after="100" w:afterAutospacing="1"/>
    </w:pPr>
    <w:rPr>
      <w:rFonts w:ascii="Times New Roman" w:eastAsia="Times New Roman" w:hAnsi="Times New Roman"/>
      <w:sz w:val="24"/>
      <w:lang w:val="en-GB" w:eastAsia="en-GB"/>
    </w:rPr>
  </w:style>
  <w:style w:type="character" w:styleId="CommentReference">
    <w:name w:val="annotation reference"/>
    <w:uiPriority w:val="99"/>
    <w:semiHidden/>
    <w:unhideWhenUsed/>
    <w:rsid w:val="00711282"/>
    <w:rPr>
      <w:sz w:val="16"/>
      <w:szCs w:val="16"/>
    </w:rPr>
  </w:style>
  <w:style w:type="paragraph" w:styleId="CommentText">
    <w:name w:val="annotation text"/>
    <w:basedOn w:val="Normal"/>
    <w:link w:val="CommentTextChar"/>
    <w:uiPriority w:val="99"/>
    <w:semiHidden/>
    <w:unhideWhenUsed/>
    <w:rsid w:val="00711282"/>
    <w:rPr>
      <w:szCs w:val="20"/>
    </w:rPr>
  </w:style>
  <w:style w:type="character" w:customStyle="1" w:styleId="CommentTextChar">
    <w:name w:val="Comment Text Char"/>
    <w:link w:val="CommentText"/>
    <w:uiPriority w:val="99"/>
    <w:semiHidden/>
    <w:rsid w:val="00711282"/>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711282"/>
    <w:rPr>
      <w:b/>
      <w:bCs/>
    </w:rPr>
  </w:style>
  <w:style w:type="character" w:customStyle="1" w:styleId="CommentSubjectChar">
    <w:name w:val="Comment Subject Char"/>
    <w:link w:val="CommentSubject"/>
    <w:uiPriority w:val="99"/>
    <w:semiHidden/>
    <w:rsid w:val="00711282"/>
    <w:rPr>
      <w:rFonts w:eastAsia="MS Mincho"/>
      <w:b/>
      <w:bCs/>
      <w:lang w:val="en-US" w:eastAsia="en-US"/>
    </w:rPr>
  </w:style>
  <w:style w:type="character" w:customStyle="1" w:styleId="Heading5Char">
    <w:name w:val="Heading 5 Char"/>
    <w:link w:val="Heading5"/>
    <w:uiPriority w:val="9"/>
    <w:semiHidden/>
    <w:rsid w:val="004270E8"/>
    <w:rPr>
      <w:rFonts w:ascii="Calibri Light" w:eastAsia="Times New Roman" w:hAnsi="Calibri Light" w:cs="Times New Roman"/>
      <w:color w:val="2F5496"/>
      <w:szCs w:val="24"/>
      <w:lang w:val="en-US" w:eastAsia="en-US"/>
    </w:rPr>
  </w:style>
  <w:style w:type="paragraph" w:customStyle="1" w:styleId="Default">
    <w:name w:val="Default"/>
    <w:rsid w:val="00710FC5"/>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9D039E"/>
    <w:pPr>
      <w:tabs>
        <w:tab w:val="center" w:pos="4513"/>
        <w:tab w:val="right" w:pos="9026"/>
      </w:tabs>
    </w:pPr>
  </w:style>
  <w:style w:type="character" w:customStyle="1" w:styleId="HeaderChar">
    <w:name w:val="Header Char"/>
    <w:link w:val="Header"/>
    <w:uiPriority w:val="99"/>
    <w:rsid w:val="009D039E"/>
    <w:rPr>
      <w:rFonts w:eastAsia="MS Mincho"/>
      <w:szCs w:val="24"/>
      <w:lang w:val="en-US" w:eastAsia="en-US"/>
    </w:rPr>
  </w:style>
  <w:style w:type="character" w:styleId="UnresolvedMention">
    <w:name w:val="Unresolved Mention"/>
    <w:uiPriority w:val="99"/>
    <w:semiHidden/>
    <w:unhideWhenUsed/>
    <w:rsid w:val="00AF0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943">
      <w:bodyDiv w:val="1"/>
      <w:marLeft w:val="0"/>
      <w:marRight w:val="0"/>
      <w:marTop w:val="0"/>
      <w:marBottom w:val="0"/>
      <w:divBdr>
        <w:top w:val="none" w:sz="0" w:space="0" w:color="auto"/>
        <w:left w:val="none" w:sz="0" w:space="0" w:color="auto"/>
        <w:bottom w:val="none" w:sz="0" w:space="0" w:color="auto"/>
        <w:right w:val="none" w:sz="0" w:space="0" w:color="auto"/>
      </w:divBdr>
    </w:div>
    <w:div w:id="70003789">
      <w:bodyDiv w:val="1"/>
      <w:marLeft w:val="0"/>
      <w:marRight w:val="0"/>
      <w:marTop w:val="0"/>
      <w:marBottom w:val="0"/>
      <w:divBdr>
        <w:top w:val="none" w:sz="0" w:space="0" w:color="auto"/>
        <w:left w:val="none" w:sz="0" w:space="0" w:color="auto"/>
        <w:bottom w:val="none" w:sz="0" w:space="0" w:color="auto"/>
        <w:right w:val="none" w:sz="0" w:space="0" w:color="auto"/>
      </w:divBdr>
    </w:div>
    <w:div w:id="84153743">
      <w:bodyDiv w:val="1"/>
      <w:marLeft w:val="0"/>
      <w:marRight w:val="0"/>
      <w:marTop w:val="0"/>
      <w:marBottom w:val="0"/>
      <w:divBdr>
        <w:top w:val="none" w:sz="0" w:space="0" w:color="auto"/>
        <w:left w:val="none" w:sz="0" w:space="0" w:color="auto"/>
        <w:bottom w:val="none" w:sz="0" w:space="0" w:color="auto"/>
        <w:right w:val="none" w:sz="0" w:space="0" w:color="auto"/>
      </w:divBdr>
    </w:div>
    <w:div w:id="138034626">
      <w:bodyDiv w:val="1"/>
      <w:marLeft w:val="0"/>
      <w:marRight w:val="0"/>
      <w:marTop w:val="0"/>
      <w:marBottom w:val="0"/>
      <w:divBdr>
        <w:top w:val="none" w:sz="0" w:space="0" w:color="auto"/>
        <w:left w:val="none" w:sz="0" w:space="0" w:color="auto"/>
        <w:bottom w:val="none" w:sz="0" w:space="0" w:color="auto"/>
        <w:right w:val="none" w:sz="0" w:space="0" w:color="auto"/>
      </w:divBdr>
    </w:div>
    <w:div w:id="154734689">
      <w:bodyDiv w:val="1"/>
      <w:marLeft w:val="0"/>
      <w:marRight w:val="0"/>
      <w:marTop w:val="0"/>
      <w:marBottom w:val="0"/>
      <w:divBdr>
        <w:top w:val="none" w:sz="0" w:space="0" w:color="auto"/>
        <w:left w:val="none" w:sz="0" w:space="0" w:color="auto"/>
        <w:bottom w:val="none" w:sz="0" w:space="0" w:color="auto"/>
        <w:right w:val="none" w:sz="0" w:space="0" w:color="auto"/>
      </w:divBdr>
    </w:div>
    <w:div w:id="169413593">
      <w:bodyDiv w:val="1"/>
      <w:marLeft w:val="0"/>
      <w:marRight w:val="0"/>
      <w:marTop w:val="0"/>
      <w:marBottom w:val="0"/>
      <w:divBdr>
        <w:top w:val="none" w:sz="0" w:space="0" w:color="auto"/>
        <w:left w:val="none" w:sz="0" w:space="0" w:color="auto"/>
        <w:bottom w:val="none" w:sz="0" w:space="0" w:color="auto"/>
        <w:right w:val="none" w:sz="0" w:space="0" w:color="auto"/>
      </w:divBdr>
    </w:div>
    <w:div w:id="192815394">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92713080">
      <w:bodyDiv w:val="1"/>
      <w:marLeft w:val="0"/>
      <w:marRight w:val="0"/>
      <w:marTop w:val="0"/>
      <w:marBottom w:val="0"/>
      <w:divBdr>
        <w:top w:val="none" w:sz="0" w:space="0" w:color="auto"/>
        <w:left w:val="none" w:sz="0" w:space="0" w:color="auto"/>
        <w:bottom w:val="none" w:sz="0" w:space="0" w:color="auto"/>
        <w:right w:val="none" w:sz="0" w:space="0" w:color="auto"/>
      </w:divBdr>
    </w:div>
    <w:div w:id="336466937">
      <w:bodyDiv w:val="1"/>
      <w:marLeft w:val="0"/>
      <w:marRight w:val="0"/>
      <w:marTop w:val="0"/>
      <w:marBottom w:val="0"/>
      <w:divBdr>
        <w:top w:val="none" w:sz="0" w:space="0" w:color="auto"/>
        <w:left w:val="none" w:sz="0" w:space="0" w:color="auto"/>
        <w:bottom w:val="none" w:sz="0" w:space="0" w:color="auto"/>
        <w:right w:val="none" w:sz="0" w:space="0" w:color="auto"/>
      </w:divBdr>
    </w:div>
    <w:div w:id="347634104">
      <w:bodyDiv w:val="1"/>
      <w:marLeft w:val="0"/>
      <w:marRight w:val="0"/>
      <w:marTop w:val="0"/>
      <w:marBottom w:val="0"/>
      <w:divBdr>
        <w:top w:val="none" w:sz="0" w:space="0" w:color="auto"/>
        <w:left w:val="none" w:sz="0" w:space="0" w:color="auto"/>
        <w:bottom w:val="none" w:sz="0" w:space="0" w:color="auto"/>
        <w:right w:val="none" w:sz="0" w:space="0" w:color="auto"/>
      </w:divBdr>
    </w:div>
    <w:div w:id="416027377">
      <w:bodyDiv w:val="1"/>
      <w:marLeft w:val="0"/>
      <w:marRight w:val="0"/>
      <w:marTop w:val="0"/>
      <w:marBottom w:val="0"/>
      <w:divBdr>
        <w:top w:val="none" w:sz="0" w:space="0" w:color="auto"/>
        <w:left w:val="none" w:sz="0" w:space="0" w:color="auto"/>
        <w:bottom w:val="none" w:sz="0" w:space="0" w:color="auto"/>
        <w:right w:val="none" w:sz="0" w:space="0" w:color="auto"/>
      </w:divBdr>
    </w:div>
    <w:div w:id="450514304">
      <w:bodyDiv w:val="1"/>
      <w:marLeft w:val="0"/>
      <w:marRight w:val="0"/>
      <w:marTop w:val="0"/>
      <w:marBottom w:val="0"/>
      <w:divBdr>
        <w:top w:val="none" w:sz="0" w:space="0" w:color="auto"/>
        <w:left w:val="none" w:sz="0" w:space="0" w:color="auto"/>
        <w:bottom w:val="none" w:sz="0" w:space="0" w:color="auto"/>
        <w:right w:val="none" w:sz="0" w:space="0" w:color="auto"/>
      </w:divBdr>
    </w:div>
    <w:div w:id="473988290">
      <w:bodyDiv w:val="1"/>
      <w:marLeft w:val="0"/>
      <w:marRight w:val="0"/>
      <w:marTop w:val="0"/>
      <w:marBottom w:val="0"/>
      <w:divBdr>
        <w:top w:val="none" w:sz="0" w:space="0" w:color="auto"/>
        <w:left w:val="none" w:sz="0" w:space="0" w:color="auto"/>
        <w:bottom w:val="none" w:sz="0" w:space="0" w:color="auto"/>
        <w:right w:val="none" w:sz="0" w:space="0" w:color="auto"/>
      </w:divBdr>
    </w:div>
    <w:div w:id="547255754">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69932854">
      <w:bodyDiv w:val="1"/>
      <w:marLeft w:val="0"/>
      <w:marRight w:val="0"/>
      <w:marTop w:val="0"/>
      <w:marBottom w:val="0"/>
      <w:divBdr>
        <w:top w:val="none" w:sz="0" w:space="0" w:color="auto"/>
        <w:left w:val="none" w:sz="0" w:space="0" w:color="auto"/>
        <w:bottom w:val="none" w:sz="0" w:space="0" w:color="auto"/>
        <w:right w:val="none" w:sz="0" w:space="0" w:color="auto"/>
      </w:divBdr>
    </w:div>
    <w:div w:id="784737298">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964968070">
      <w:bodyDiv w:val="1"/>
      <w:marLeft w:val="0"/>
      <w:marRight w:val="0"/>
      <w:marTop w:val="0"/>
      <w:marBottom w:val="0"/>
      <w:divBdr>
        <w:top w:val="none" w:sz="0" w:space="0" w:color="auto"/>
        <w:left w:val="none" w:sz="0" w:space="0" w:color="auto"/>
        <w:bottom w:val="none" w:sz="0" w:space="0" w:color="auto"/>
        <w:right w:val="none" w:sz="0" w:space="0" w:color="auto"/>
      </w:divBdr>
    </w:div>
    <w:div w:id="1002664397">
      <w:bodyDiv w:val="1"/>
      <w:marLeft w:val="0"/>
      <w:marRight w:val="0"/>
      <w:marTop w:val="0"/>
      <w:marBottom w:val="0"/>
      <w:divBdr>
        <w:top w:val="none" w:sz="0" w:space="0" w:color="auto"/>
        <w:left w:val="none" w:sz="0" w:space="0" w:color="auto"/>
        <w:bottom w:val="none" w:sz="0" w:space="0" w:color="auto"/>
        <w:right w:val="none" w:sz="0" w:space="0" w:color="auto"/>
      </w:divBdr>
    </w:div>
    <w:div w:id="1006982089">
      <w:bodyDiv w:val="1"/>
      <w:marLeft w:val="0"/>
      <w:marRight w:val="0"/>
      <w:marTop w:val="0"/>
      <w:marBottom w:val="0"/>
      <w:divBdr>
        <w:top w:val="none" w:sz="0" w:space="0" w:color="auto"/>
        <w:left w:val="none" w:sz="0" w:space="0" w:color="auto"/>
        <w:bottom w:val="none" w:sz="0" w:space="0" w:color="auto"/>
        <w:right w:val="none" w:sz="0" w:space="0" w:color="auto"/>
      </w:divBdr>
    </w:div>
    <w:div w:id="1169298250">
      <w:bodyDiv w:val="1"/>
      <w:marLeft w:val="0"/>
      <w:marRight w:val="0"/>
      <w:marTop w:val="0"/>
      <w:marBottom w:val="0"/>
      <w:divBdr>
        <w:top w:val="none" w:sz="0" w:space="0" w:color="auto"/>
        <w:left w:val="none" w:sz="0" w:space="0" w:color="auto"/>
        <w:bottom w:val="none" w:sz="0" w:space="0" w:color="auto"/>
        <w:right w:val="none" w:sz="0" w:space="0" w:color="auto"/>
      </w:divBdr>
      <w:divsChild>
        <w:div w:id="365763107">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1235702586">
      <w:bodyDiv w:val="1"/>
      <w:marLeft w:val="0"/>
      <w:marRight w:val="0"/>
      <w:marTop w:val="0"/>
      <w:marBottom w:val="0"/>
      <w:divBdr>
        <w:top w:val="none" w:sz="0" w:space="0" w:color="auto"/>
        <w:left w:val="none" w:sz="0" w:space="0" w:color="auto"/>
        <w:bottom w:val="none" w:sz="0" w:space="0" w:color="auto"/>
        <w:right w:val="none" w:sz="0" w:space="0" w:color="auto"/>
      </w:divBdr>
    </w:div>
    <w:div w:id="1316029046">
      <w:bodyDiv w:val="1"/>
      <w:marLeft w:val="0"/>
      <w:marRight w:val="0"/>
      <w:marTop w:val="0"/>
      <w:marBottom w:val="0"/>
      <w:divBdr>
        <w:top w:val="none" w:sz="0" w:space="0" w:color="auto"/>
        <w:left w:val="none" w:sz="0" w:space="0" w:color="auto"/>
        <w:bottom w:val="none" w:sz="0" w:space="0" w:color="auto"/>
        <w:right w:val="none" w:sz="0" w:space="0" w:color="auto"/>
      </w:divBdr>
    </w:div>
    <w:div w:id="1355153833">
      <w:bodyDiv w:val="1"/>
      <w:marLeft w:val="0"/>
      <w:marRight w:val="0"/>
      <w:marTop w:val="0"/>
      <w:marBottom w:val="0"/>
      <w:divBdr>
        <w:top w:val="none" w:sz="0" w:space="0" w:color="auto"/>
        <w:left w:val="none" w:sz="0" w:space="0" w:color="auto"/>
        <w:bottom w:val="none" w:sz="0" w:space="0" w:color="auto"/>
        <w:right w:val="none" w:sz="0" w:space="0" w:color="auto"/>
      </w:divBdr>
    </w:div>
    <w:div w:id="1529758662">
      <w:bodyDiv w:val="1"/>
      <w:marLeft w:val="0"/>
      <w:marRight w:val="0"/>
      <w:marTop w:val="0"/>
      <w:marBottom w:val="0"/>
      <w:divBdr>
        <w:top w:val="none" w:sz="0" w:space="0" w:color="auto"/>
        <w:left w:val="none" w:sz="0" w:space="0" w:color="auto"/>
        <w:bottom w:val="none" w:sz="0" w:space="0" w:color="auto"/>
        <w:right w:val="none" w:sz="0" w:space="0" w:color="auto"/>
      </w:divBdr>
    </w:div>
    <w:div w:id="1541631435">
      <w:bodyDiv w:val="1"/>
      <w:marLeft w:val="0"/>
      <w:marRight w:val="0"/>
      <w:marTop w:val="0"/>
      <w:marBottom w:val="0"/>
      <w:divBdr>
        <w:top w:val="none" w:sz="0" w:space="0" w:color="auto"/>
        <w:left w:val="none" w:sz="0" w:space="0" w:color="auto"/>
        <w:bottom w:val="none" w:sz="0" w:space="0" w:color="auto"/>
        <w:right w:val="none" w:sz="0" w:space="0" w:color="auto"/>
      </w:divBdr>
    </w:div>
    <w:div w:id="1578512584">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704012883">
      <w:bodyDiv w:val="1"/>
      <w:marLeft w:val="0"/>
      <w:marRight w:val="0"/>
      <w:marTop w:val="0"/>
      <w:marBottom w:val="0"/>
      <w:divBdr>
        <w:top w:val="none" w:sz="0" w:space="0" w:color="auto"/>
        <w:left w:val="none" w:sz="0" w:space="0" w:color="auto"/>
        <w:bottom w:val="none" w:sz="0" w:space="0" w:color="auto"/>
        <w:right w:val="none" w:sz="0" w:space="0" w:color="auto"/>
      </w:divBdr>
    </w:div>
    <w:div w:id="1707364735">
      <w:bodyDiv w:val="1"/>
      <w:marLeft w:val="0"/>
      <w:marRight w:val="0"/>
      <w:marTop w:val="0"/>
      <w:marBottom w:val="0"/>
      <w:divBdr>
        <w:top w:val="none" w:sz="0" w:space="0" w:color="auto"/>
        <w:left w:val="none" w:sz="0" w:space="0" w:color="auto"/>
        <w:bottom w:val="none" w:sz="0" w:space="0" w:color="auto"/>
        <w:right w:val="none" w:sz="0" w:space="0" w:color="auto"/>
      </w:divBdr>
    </w:div>
    <w:div w:id="1777090783">
      <w:bodyDiv w:val="1"/>
      <w:marLeft w:val="0"/>
      <w:marRight w:val="0"/>
      <w:marTop w:val="0"/>
      <w:marBottom w:val="0"/>
      <w:divBdr>
        <w:top w:val="none" w:sz="0" w:space="0" w:color="auto"/>
        <w:left w:val="none" w:sz="0" w:space="0" w:color="auto"/>
        <w:bottom w:val="none" w:sz="0" w:space="0" w:color="auto"/>
        <w:right w:val="none" w:sz="0" w:space="0" w:color="auto"/>
      </w:divBdr>
    </w:div>
    <w:div w:id="1880556445">
      <w:bodyDiv w:val="1"/>
      <w:marLeft w:val="0"/>
      <w:marRight w:val="0"/>
      <w:marTop w:val="0"/>
      <w:marBottom w:val="0"/>
      <w:divBdr>
        <w:top w:val="none" w:sz="0" w:space="0" w:color="auto"/>
        <w:left w:val="none" w:sz="0" w:space="0" w:color="auto"/>
        <w:bottom w:val="none" w:sz="0" w:space="0" w:color="auto"/>
        <w:right w:val="none" w:sz="0" w:space="0" w:color="auto"/>
      </w:divBdr>
    </w:div>
    <w:div w:id="1885409820">
      <w:bodyDiv w:val="1"/>
      <w:marLeft w:val="0"/>
      <w:marRight w:val="0"/>
      <w:marTop w:val="0"/>
      <w:marBottom w:val="0"/>
      <w:divBdr>
        <w:top w:val="none" w:sz="0" w:space="0" w:color="auto"/>
        <w:left w:val="none" w:sz="0" w:space="0" w:color="auto"/>
        <w:bottom w:val="none" w:sz="0" w:space="0" w:color="auto"/>
        <w:right w:val="none" w:sz="0" w:space="0" w:color="auto"/>
      </w:divBdr>
    </w:div>
    <w:div w:id="1916893205">
      <w:bodyDiv w:val="1"/>
      <w:marLeft w:val="0"/>
      <w:marRight w:val="0"/>
      <w:marTop w:val="0"/>
      <w:marBottom w:val="0"/>
      <w:divBdr>
        <w:top w:val="none" w:sz="0" w:space="0" w:color="auto"/>
        <w:left w:val="none" w:sz="0" w:space="0" w:color="auto"/>
        <w:bottom w:val="none" w:sz="0" w:space="0" w:color="auto"/>
        <w:right w:val="none" w:sz="0" w:space="0" w:color="auto"/>
      </w:divBdr>
    </w:div>
    <w:div w:id="2057967161">
      <w:bodyDiv w:val="1"/>
      <w:marLeft w:val="0"/>
      <w:marRight w:val="0"/>
      <w:marTop w:val="0"/>
      <w:marBottom w:val="0"/>
      <w:divBdr>
        <w:top w:val="none" w:sz="0" w:space="0" w:color="auto"/>
        <w:left w:val="none" w:sz="0" w:space="0" w:color="auto"/>
        <w:bottom w:val="none" w:sz="0" w:space="0" w:color="auto"/>
        <w:right w:val="none" w:sz="0" w:space="0" w:color="auto"/>
      </w:divBdr>
    </w:div>
    <w:div w:id="2087922703">
      <w:bodyDiv w:val="1"/>
      <w:marLeft w:val="0"/>
      <w:marRight w:val="0"/>
      <w:marTop w:val="0"/>
      <w:marBottom w:val="0"/>
      <w:divBdr>
        <w:top w:val="none" w:sz="0" w:space="0" w:color="auto"/>
        <w:left w:val="none" w:sz="0" w:space="0" w:color="auto"/>
        <w:bottom w:val="none" w:sz="0" w:space="0" w:color="auto"/>
        <w:right w:val="none" w:sz="0" w:space="0" w:color="auto"/>
      </w:divBdr>
    </w:div>
    <w:div w:id="20982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exclusion" TargetMode="External"/><Relationship Id="rId18" Type="http://schemas.openxmlformats.org/officeDocument/2006/relationships/hyperlink" Target="http://www.legislation.gov.uk/ukpga/1996/56/section/579"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egislation.gov.uk/ukpga/2010/15/contents" TargetMode="Externa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www.legislation.gov.uk/ukpga/2006/40/part/7/chapter/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si/2012/1033/made" TargetMode="External"/><Relationship Id="rId20" Type="http://schemas.openxmlformats.org/officeDocument/2006/relationships/hyperlink" Target="http://www.legislation.gov.uk/uksi/2014/3216/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egislation.gov.uk/ukpga/2011/21/contents/enacted" TargetMode="External"/><Relationship Id="rId23" Type="http://schemas.openxmlformats.org/officeDocument/2006/relationships/hyperlink" Target="https://www.npcc.police.uk/SysSiteAssets/media/downloads/publications/publications-log/2020/when-to-call-the-police--guidance-for-schools-and-colleges.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islation.gov.uk/uksi/2007/1870/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2/32/section/51A" TargetMode="External"/><Relationship Id="rId22" Type="http://schemas.openxmlformats.org/officeDocument/2006/relationships/hyperlink" Target="https://www.legislation.gov.uk/ukpga/2014/6/contents/enacte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FF2F8422DF4C454A9720FF68DC073E63" ma:contentTypeVersion="15" ma:contentTypeDescription="Create a new document." ma:contentTypeScope="" ma:versionID="7fde05e7213c8e7051ffdf0f19120c02">
  <xsd:schema xmlns:xsd="http://www.w3.org/2001/XMLSchema" xmlns:xs="http://www.w3.org/2001/XMLSchema" xmlns:p="http://schemas.microsoft.com/office/2006/metadata/properties" xmlns:ns3="b30338d3-ddfe-4221-bda2-c8cfe411a063" xmlns:ns4="88acd6cd-199b-4dcd-9eca-27c5a977fed7" targetNamespace="http://schemas.microsoft.com/office/2006/metadata/properties" ma:root="true" ma:fieldsID="f393dd6282fe42d1a767e1d7228fa732" ns3:_="" ns4:_="">
    <xsd:import namespace="b30338d3-ddfe-4221-bda2-c8cfe411a063"/>
    <xsd:import namespace="88acd6cd-199b-4dcd-9eca-27c5a977fe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338d3-ddfe-4221-bda2-c8cfe411a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acd6cd-199b-4dcd-9eca-27c5a977fe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30338d3-ddfe-4221-bda2-c8cfe411a0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C7B87-6CF3-460C-9749-EA7CD51F08E1}">
  <ds:schemaRefs>
    <ds:schemaRef ds:uri="http://schemas.openxmlformats.org/officeDocument/2006/bibliography"/>
  </ds:schemaRefs>
</ds:datastoreItem>
</file>

<file path=customXml/itemProps2.xml><?xml version="1.0" encoding="utf-8"?>
<ds:datastoreItem xmlns:ds="http://schemas.openxmlformats.org/officeDocument/2006/customXml" ds:itemID="{847C4F68-6E86-4A97-94DD-ED0245C8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338d3-ddfe-4221-bda2-c8cfe411a063"/>
    <ds:schemaRef ds:uri="88acd6cd-199b-4dcd-9eca-27c5a977f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8ACFC-9005-4B49-BB9F-5B2E1A9CE649}">
  <ds:schemaRefs>
    <ds:schemaRef ds:uri="http://schemas.microsoft.com/office/2006/metadata/properties"/>
    <ds:schemaRef ds:uri="http://schemas.microsoft.com/office/infopath/2007/PartnerControls"/>
    <ds:schemaRef ds:uri="b30338d3-ddfe-4221-bda2-c8cfe411a063"/>
  </ds:schemaRefs>
</ds:datastoreItem>
</file>

<file path=customXml/itemProps4.xml><?xml version="1.0" encoding="utf-8"?>
<ds:datastoreItem xmlns:ds="http://schemas.openxmlformats.org/officeDocument/2006/customXml" ds:itemID="{66CD9E9E-F5E5-4CC7-B027-1A000EE71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6702</Words>
  <Characters>38206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44819</CharactersWithSpaces>
  <SharedDoc>false</SharedDoc>
  <HLinks>
    <vt:vector size="66" baseType="variant">
      <vt:variant>
        <vt:i4>7602233</vt:i4>
      </vt:variant>
      <vt:variant>
        <vt:i4>30</vt:i4>
      </vt:variant>
      <vt:variant>
        <vt:i4>0</vt:i4>
      </vt:variant>
      <vt:variant>
        <vt:i4>5</vt:i4>
      </vt:variant>
      <vt:variant>
        <vt:lpwstr>https://www.npcc.police.uk/SysSiteAssets/media/downloads/publications/publications-log/2020/when-to-call-the-police--guidance-for-schools-and-colleges.pdf</vt:lpwstr>
      </vt:variant>
      <vt:variant>
        <vt:lpwstr/>
      </vt:variant>
      <vt:variant>
        <vt:i4>4325471</vt:i4>
      </vt:variant>
      <vt:variant>
        <vt:i4>27</vt:i4>
      </vt:variant>
      <vt:variant>
        <vt:i4>0</vt:i4>
      </vt:variant>
      <vt:variant>
        <vt:i4>5</vt:i4>
      </vt:variant>
      <vt:variant>
        <vt:lpwstr>https://www.legislation.gov.uk/ukpga/2014/6/contents/enacted</vt:lpwstr>
      </vt:variant>
      <vt:variant>
        <vt:lpwstr/>
      </vt:variant>
      <vt:variant>
        <vt:i4>5636189</vt:i4>
      </vt:variant>
      <vt:variant>
        <vt:i4>24</vt:i4>
      </vt:variant>
      <vt:variant>
        <vt:i4>0</vt:i4>
      </vt:variant>
      <vt:variant>
        <vt:i4>5</vt:i4>
      </vt:variant>
      <vt:variant>
        <vt:lpwstr>https://www.legislation.gov.uk/ukpga/2010/15/contents</vt:lpwstr>
      </vt:variant>
      <vt:variant>
        <vt:lpwstr/>
      </vt:variant>
      <vt:variant>
        <vt:i4>6488096</vt:i4>
      </vt:variant>
      <vt:variant>
        <vt:i4>21</vt:i4>
      </vt:variant>
      <vt:variant>
        <vt:i4>0</vt:i4>
      </vt:variant>
      <vt:variant>
        <vt:i4>5</vt:i4>
      </vt:variant>
      <vt:variant>
        <vt:lpwstr>http://www.legislation.gov.uk/uksi/2014/3216/contents/made</vt:lpwstr>
      </vt:variant>
      <vt:variant>
        <vt:lpwstr/>
      </vt:variant>
      <vt:variant>
        <vt:i4>7208999</vt:i4>
      </vt:variant>
      <vt:variant>
        <vt:i4>18</vt:i4>
      </vt:variant>
      <vt:variant>
        <vt:i4>0</vt:i4>
      </vt:variant>
      <vt:variant>
        <vt:i4>5</vt:i4>
      </vt:variant>
      <vt:variant>
        <vt:lpwstr>http://www.legislation.gov.uk/uksi/2007/1870/contents/made</vt:lpwstr>
      </vt:variant>
      <vt:variant>
        <vt:lpwstr/>
      </vt:variant>
      <vt:variant>
        <vt:i4>3014776</vt:i4>
      </vt:variant>
      <vt:variant>
        <vt:i4>15</vt:i4>
      </vt:variant>
      <vt:variant>
        <vt:i4>0</vt:i4>
      </vt:variant>
      <vt:variant>
        <vt:i4>5</vt:i4>
      </vt:variant>
      <vt:variant>
        <vt:lpwstr>http://www.legislation.gov.uk/ukpga/1996/56/section/579</vt:lpwstr>
      </vt:variant>
      <vt:variant>
        <vt:lpwstr/>
      </vt:variant>
      <vt:variant>
        <vt:i4>5505030</vt:i4>
      </vt:variant>
      <vt:variant>
        <vt:i4>12</vt:i4>
      </vt:variant>
      <vt:variant>
        <vt:i4>0</vt:i4>
      </vt:variant>
      <vt:variant>
        <vt:i4>5</vt:i4>
      </vt:variant>
      <vt:variant>
        <vt:lpwstr>http://www.legislation.gov.uk/ukpga/2006/40/part/7/chapter/2</vt:lpwstr>
      </vt:variant>
      <vt:variant>
        <vt:lpwstr/>
      </vt:variant>
      <vt:variant>
        <vt:i4>5898312</vt:i4>
      </vt:variant>
      <vt:variant>
        <vt:i4>9</vt:i4>
      </vt:variant>
      <vt:variant>
        <vt:i4>0</vt:i4>
      </vt:variant>
      <vt:variant>
        <vt:i4>5</vt:i4>
      </vt:variant>
      <vt:variant>
        <vt:lpwstr>http://www.legislation.gov.uk/uksi/2012/1033/made</vt:lpwstr>
      </vt:variant>
      <vt:variant>
        <vt:lpwstr/>
      </vt:variant>
      <vt:variant>
        <vt:i4>5439501</vt:i4>
      </vt:variant>
      <vt:variant>
        <vt:i4>6</vt:i4>
      </vt:variant>
      <vt:variant>
        <vt:i4>0</vt:i4>
      </vt:variant>
      <vt:variant>
        <vt:i4>5</vt:i4>
      </vt:variant>
      <vt:variant>
        <vt:lpwstr>http://www.legislation.gov.uk/ukpga/2011/21/contents/enacted</vt:lpwstr>
      </vt:variant>
      <vt:variant>
        <vt:lpwstr/>
      </vt:variant>
      <vt:variant>
        <vt:i4>983112</vt:i4>
      </vt:variant>
      <vt:variant>
        <vt:i4>3</vt:i4>
      </vt:variant>
      <vt:variant>
        <vt:i4>0</vt:i4>
      </vt:variant>
      <vt:variant>
        <vt:i4>5</vt:i4>
      </vt:variant>
      <vt:variant>
        <vt:lpwstr>https://www.legislation.gov.uk/ukpga/2002/32/section/51A</vt:lpwstr>
      </vt:variant>
      <vt:variant>
        <vt:lpwstr/>
      </vt:variant>
      <vt:variant>
        <vt:i4>7209014</vt:i4>
      </vt:variant>
      <vt:variant>
        <vt:i4>0</vt:i4>
      </vt:variant>
      <vt:variant>
        <vt:i4>0</vt:i4>
      </vt:variant>
      <vt:variant>
        <vt:i4>5</vt:i4>
      </vt:variant>
      <vt:variant>
        <vt:lpwstr>https://www.gov.uk/government/publications/school-exclusion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victoria woods</cp:lastModifiedBy>
  <cp:revision>2</cp:revision>
  <cp:lastPrinted>2018-10-02T14:43:00Z</cp:lastPrinted>
  <dcterms:created xsi:type="dcterms:W3CDTF">2024-01-30T15:28:00Z</dcterms:created>
  <dcterms:modified xsi:type="dcterms:W3CDTF">2024-01-30T15:28:00Z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0x010100FF2F8422DF4C454A9720FF68DC073E63</vt:lpwstr>
  </property>
</Properties>
</file>