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2689"/>
        <w:gridCol w:w="7767"/>
      </w:tblGrid>
      <w:tr w:rsidR="0036423B" w:rsidRPr="00A22696" w14:paraId="5CC3446F" w14:textId="77777777" w:rsidTr="005D3C59">
        <w:trPr>
          <w:jc w:val="center"/>
        </w:trPr>
        <w:tc>
          <w:tcPr>
            <w:tcW w:w="2689" w:type="dxa"/>
            <w:shd w:val="clear" w:color="auto" w:fill="auto"/>
            <w:vAlign w:val="center"/>
          </w:tcPr>
          <w:p w14:paraId="1850CA12" w14:textId="77777777" w:rsidR="0036423B" w:rsidRPr="00A22696" w:rsidRDefault="0036423B" w:rsidP="00A22696">
            <w:pPr>
              <w:shd w:val="clear" w:color="auto" w:fill="FFFFFF"/>
              <w:spacing w:after="120"/>
              <w:textAlignment w:val="baseline"/>
              <w:rPr>
                <w:rFonts w:ascii="Calibri" w:hAnsi="Calibri" w:cs="Calibri"/>
                <w:b/>
                <w:color w:val="808080"/>
                <w:sz w:val="22"/>
                <w:bdr w:val="none" w:sz="0" w:space="0" w:color="auto" w:frame="1"/>
              </w:rPr>
            </w:pPr>
          </w:p>
        </w:tc>
        <w:tc>
          <w:tcPr>
            <w:tcW w:w="7767" w:type="dxa"/>
            <w:shd w:val="clear" w:color="auto" w:fill="auto"/>
            <w:vAlign w:val="center"/>
          </w:tcPr>
          <w:p w14:paraId="6E64D546" w14:textId="77777777" w:rsidR="0036423B" w:rsidRPr="00A22696" w:rsidRDefault="0036423B" w:rsidP="00A22696">
            <w:pPr>
              <w:shd w:val="clear" w:color="auto" w:fill="FFFFFF"/>
              <w:jc w:val="right"/>
              <w:textAlignment w:val="baseline"/>
              <w:rPr>
                <w:rFonts w:ascii="Calibri" w:hAnsi="Calibri" w:cs="Calibri"/>
                <w:bCs/>
                <w:color w:val="1F3864"/>
                <w:sz w:val="18"/>
                <w:szCs w:val="18"/>
                <w:bdr w:val="none" w:sz="0" w:space="0" w:color="auto" w:frame="1"/>
              </w:rPr>
            </w:pPr>
            <w:r w:rsidRPr="00A22696">
              <w:rPr>
                <w:rFonts w:ascii="Calibri" w:hAnsi="Calibri" w:cs="Calibri"/>
                <w:bCs/>
                <w:color w:val="1F3864"/>
                <w:sz w:val="18"/>
                <w:szCs w:val="18"/>
                <w:bdr w:val="none" w:sz="0" w:space="0" w:color="auto" w:frame="1"/>
              </w:rPr>
              <w:t>Oxford Diocesan Schools Trust</w:t>
            </w:r>
          </w:p>
          <w:p w14:paraId="2D56DC3C" w14:textId="77777777" w:rsidR="0036423B" w:rsidRPr="00A22696" w:rsidRDefault="0036423B" w:rsidP="00A22696">
            <w:pPr>
              <w:shd w:val="clear" w:color="auto" w:fill="FFFFFF"/>
              <w:jc w:val="right"/>
              <w:textAlignment w:val="baseline"/>
              <w:rPr>
                <w:rFonts w:ascii="Calibri" w:hAnsi="Calibri" w:cs="Calibri"/>
                <w:bCs/>
                <w:color w:val="1F3864"/>
                <w:sz w:val="18"/>
                <w:szCs w:val="18"/>
                <w:bdr w:val="none" w:sz="0" w:space="0" w:color="auto" w:frame="1"/>
              </w:rPr>
            </w:pPr>
            <w:r w:rsidRPr="00A22696">
              <w:rPr>
                <w:rFonts w:ascii="Calibri" w:hAnsi="Calibri" w:cs="Calibri"/>
                <w:bCs/>
                <w:color w:val="1F3864"/>
                <w:sz w:val="18"/>
                <w:szCs w:val="18"/>
                <w:bdr w:val="none" w:sz="0" w:space="0" w:color="auto" w:frame="1"/>
              </w:rPr>
              <w:t>St Mary’s Convent</w:t>
            </w:r>
          </w:p>
          <w:p w14:paraId="784BC2BC" w14:textId="77777777" w:rsidR="0036423B" w:rsidRPr="00A22696" w:rsidRDefault="0036423B" w:rsidP="00A22696">
            <w:pPr>
              <w:shd w:val="clear" w:color="auto" w:fill="FFFFFF"/>
              <w:jc w:val="right"/>
              <w:textAlignment w:val="baseline"/>
              <w:rPr>
                <w:rFonts w:ascii="Calibri" w:hAnsi="Calibri" w:cs="Calibri"/>
                <w:bCs/>
                <w:color w:val="1F3864"/>
                <w:sz w:val="18"/>
                <w:szCs w:val="18"/>
                <w:bdr w:val="none" w:sz="0" w:space="0" w:color="auto" w:frame="1"/>
              </w:rPr>
            </w:pPr>
            <w:proofErr w:type="spellStart"/>
            <w:r w:rsidRPr="00A22696">
              <w:rPr>
                <w:rFonts w:ascii="Calibri" w:hAnsi="Calibri" w:cs="Calibri"/>
                <w:bCs/>
                <w:color w:val="1F3864"/>
                <w:sz w:val="18"/>
                <w:szCs w:val="18"/>
                <w:bdr w:val="none" w:sz="0" w:space="0" w:color="auto" w:frame="1"/>
              </w:rPr>
              <w:t>Denchworth</w:t>
            </w:r>
            <w:proofErr w:type="spellEnd"/>
            <w:r w:rsidRPr="00A22696">
              <w:rPr>
                <w:rFonts w:ascii="Calibri" w:hAnsi="Calibri" w:cs="Calibri"/>
                <w:bCs/>
                <w:color w:val="1F3864"/>
                <w:sz w:val="18"/>
                <w:szCs w:val="18"/>
                <w:bdr w:val="none" w:sz="0" w:space="0" w:color="auto" w:frame="1"/>
              </w:rPr>
              <w:t xml:space="preserve"> Road, Wantage</w:t>
            </w:r>
          </w:p>
          <w:p w14:paraId="0D7A9771" w14:textId="77777777" w:rsidR="0036423B" w:rsidRPr="00A22696" w:rsidRDefault="0036423B" w:rsidP="00A22696">
            <w:pPr>
              <w:shd w:val="clear" w:color="auto" w:fill="FFFFFF"/>
              <w:jc w:val="right"/>
              <w:textAlignment w:val="baseline"/>
              <w:rPr>
                <w:rFonts w:ascii="Calibri" w:hAnsi="Calibri" w:cs="Calibri"/>
                <w:bCs/>
                <w:color w:val="1F3864"/>
                <w:sz w:val="18"/>
                <w:szCs w:val="18"/>
                <w:bdr w:val="none" w:sz="0" w:space="0" w:color="auto" w:frame="1"/>
              </w:rPr>
            </w:pPr>
            <w:r w:rsidRPr="00A22696">
              <w:rPr>
                <w:rFonts w:ascii="Calibri" w:hAnsi="Calibri" w:cs="Calibri"/>
                <w:bCs/>
                <w:color w:val="1F3864"/>
                <w:sz w:val="18"/>
                <w:szCs w:val="18"/>
                <w:bdr w:val="none" w:sz="0" w:space="0" w:color="auto" w:frame="1"/>
              </w:rPr>
              <w:t>Oxford, OX12 9AU</w:t>
            </w:r>
          </w:p>
          <w:p w14:paraId="33108851" w14:textId="77777777" w:rsidR="0036423B" w:rsidRPr="00A22696" w:rsidRDefault="0036423B" w:rsidP="00A22696">
            <w:pPr>
              <w:shd w:val="clear" w:color="auto" w:fill="FFFFFF"/>
              <w:jc w:val="right"/>
              <w:textAlignment w:val="baseline"/>
              <w:rPr>
                <w:rFonts w:ascii="Calibri" w:hAnsi="Calibri" w:cs="Calibri"/>
                <w:bCs/>
                <w:color w:val="1F3864"/>
                <w:sz w:val="18"/>
                <w:szCs w:val="18"/>
                <w:bdr w:val="none" w:sz="0" w:space="0" w:color="auto" w:frame="1"/>
              </w:rPr>
            </w:pPr>
            <w:r w:rsidRPr="00A22696">
              <w:rPr>
                <w:rFonts w:ascii="Calibri" w:hAnsi="Calibri" w:cs="Calibri"/>
                <w:bCs/>
                <w:color w:val="1F3864"/>
                <w:sz w:val="18"/>
                <w:szCs w:val="18"/>
                <w:bdr w:val="none" w:sz="0" w:space="0" w:color="auto" w:frame="1"/>
              </w:rPr>
              <w:t>01865 208286</w:t>
            </w:r>
          </w:p>
          <w:p w14:paraId="1C4A6318" w14:textId="77777777" w:rsidR="0036423B" w:rsidRPr="00A22696" w:rsidRDefault="0036423B" w:rsidP="00A22696">
            <w:pPr>
              <w:shd w:val="clear" w:color="auto" w:fill="FFFFFF"/>
              <w:jc w:val="right"/>
              <w:textAlignment w:val="baseline"/>
              <w:rPr>
                <w:rFonts w:ascii="Calibri" w:hAnsi="Calibri" w:cs="Calibri"/>
                <w:bCs/>
                <w:color w:val="1F3864"/>
                <w:sz w:val="18"/>
                <w:szCs w:val="18"/>
                <w:bdr w:val="none" w:sz="0" w:space="0" w:color="auto" w:frame="1"/>
              </w:rPr>
            </w:pPr>
            <w:r w:rsidRPr="00A22696">
              <w:rPr>
                <w:rFonts w:ascii="Calibri" w:hAnsi="Calibri" w:cs="Calibri"/>
                <w:bCs/>
                <w:color w:val="1F3864"/>
                <w:sz w:val="18"/>
                <w:szCs w:val="18"/>
                <w:bdr w:val="none" w:sz="0" w:space="0" w:color="auto" w:frame="1"/>
              </w:rPr>
              <w:t>odst.governance@oxford.anglican.org</w:t>
            </w:r>
          </w:p>
          <w:p w14:paraId="6CC8571F" w14:textId="77777777" w:rsidR="0036423B" w:rsidRPr="00A22696" w:rsidRDefault="0036423B" w:rsidP="00A22696">
            <w:pPr>
              <w:shd w:val="clear" w:color="auto" w:fill="FFFFFF"/>
              <w:jc w:val="right"/>
              <w:textAlignment w:val="baseline"/>
              <w:rPr>
                <w:rFonts w:ascii="Calibri" w:hAnsi="Calibri" w:cs="Calibri"/>
                <w:bCs/>
                <w:color w:val="1F3864"/>
                <w:sz w:val="20"/>
                <w:bdr w:val="none" w:sz="0" w:space="0" w:color="auto" w:frame="1"/>
              </w:rPr>
            </w:pPr>
            <w:r w:rsidRPr="00A22696">
              <w:rPr>
                <w:rFonts w:ascii="Calibri" w:hAnsi="Calibri" w:cs="Calibri"/>
                <w:bCs/>
                <w:color w:val="1F3864"/>
                <w:sz w:val="18"/>
                <w:szCs w:val="18"/>
                <w:bdr w:val="none" w:sz="0" w:space="0" w:color="auto" w:frame="1"/>
              </w:rPr>
              <w:t>www.odst.org.uk</w:t>
            </w:r>
          </w:p>
        </w:tc>
      </w:tr>
    </w:tbl>
    <w:p w14:paraId="4A25400C" w14:textId="77777777" w:rsidR="0036423B" w:rsidRPr="00A22696" w:rsidRDefault="0036423B" w:rsidP="00A22696">
      <w:pPr>
        <w:spacing w:after="120"/>
        <w:rPr>
          <w:rFonts w:ascii="Calibri" w:eastAsia="MS Mincho" w:hAnsi="Calibri" w:cs="Calibri"/>
          <w:sz w:val="72"/>
          <w:szCs w:val="72"/>
        </w:rPr>
      </w:pPr>
      <w:r w:rsidRPr="00A22696">
        <w:rPr>
          <w:rFonts w:eastAsia="MS Mincho"/>
          <w:noProof/>
          <w:sz w:val="20"/>
          <w:szCs w:val="24"/>
        </w:rPr>
        <w:drawing>
          <wp:anchor distT="0" distB="0" distL="114300" distR="114300" simplePos="0" relativeHeight="251661312" behindDoc="0" locked="0" layoutInCell="1" allowOverlap="1" wp14:anchorId="2ED67CA0" wp14:editId="7577BFD1">
            <wp:simplePos x="0" y="0"/>
            <wp:positionH relativeFrom="column">
              <wp:posOffset>5080</wp:posOffset>
            </wp:positionH>
            <wp:positionV relativeFrom="paragraph">
              <wp:posOffset>-913765</wp:posOffset>
            </wp:positionV>
            <wp:extent cx="1566545" cy="826770"/>
            <wp:effectExtent l="0" t="0" r="0" b="0"/>
            <wp:wrapNone/>
            <wp:docPr id="1836568634"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6545" cy="8267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firstRow="1" w:lastRow="0" w:firstColumn="1" w:lastColumn="0" w:noHBand="0" w:noVBand="1"/>
      </w:tblPr>
      <w:tblGrid>
        <w:gridCol w:w="2546"/>
        <w:gridCol w:w="7904"/>
      </w:tblGrid>
      <w:tr w:rsidR="0036423B" w:rsidRPr="0044037F" w14:paraId="79FDCEF4" w14:textId="77777777" w:rsidTr="0044037F">
        <w:trPr>
          <w:trHeight w:val="737"/>
        </w:trPr>
        <w:tc>
          <w:tcPr>
            <w:tcW w:w="2547" w:type="dxa"/>
            <w:shd w:val="clear" w:color="auto" w:fill="00B0F0"/>
            <w:vAlign w:val="center"/>
          </w:tcPr>
          <w:p w14:paraId="7F2B2F67" w14:textId="77777777" w:rsidR="0036423B" w:rsidRPr="0044037F" w:rsidRDefault="0036423B" w:rsidP="0044037F">
            <w:pPr>
              <w:pStyle w:val="1bodycopy10pt"/>
              <w:spacing w:after="0"/>
              <w:rPr>
                <w:rFonts w:ascii="Calibri" w:hAnsi="Calibri" w:cs="Calibri"/>
                <w:sz w:val="32"/>
                <w:szCs w:val="32"/>
              </w:rPr>
            </w:pPr>
            <w:r w:rsidRPr="0044037F">
              <w:rPr>
                <w:rFonts w:ascii="Calibri" w:hAnsi="Calibri" w:cs="Calibri"/>
                <w:b/>
                <w:bCs/>
                <w:noProof/>
                <w:sz w:val="32"/>
                <w:szCs w:val="32"/>
              </w:rPr>
              <w:t>Statutory Policy:</w:t>
            </w:r>
          </w:p>
        </w:tc>
        <w:tc>
          <w:tcPr>
            <w:tcW w:w="7909" w:type="dxa"/>
            <w:shd w:val="clear" w:color="auto" w:fill="00B0F0"/>
            <w:vAlign w:val="center"/>
          </w:tcPr>
          <w:p w14:paraId="36C68C36" w14:textId="77777777" w:rsidR="0036423B" w:rsidRPr="0044037F" w:rsidRDefault="0036423B" w:rsidP="0044037F">
            <w:pPr>
              <w:pStyle w:val="1bodycopy10pt"/>
              <w:spacing w:after="0"/>
              <w:rPr>
                <w:rFonts w:ascii="Calibri" w:hAnsi="Calibri" w:cs="Calibri"/>
                <w:sz w:val="24"/>
              </w:rPr>
            </w:pPr>
            <w:r w:rsidRPr="0044037F">
              <w:rPr>
                <w:rFonts w:ascii="Calibri" w:hAnsi="Calibri" w:cs="Calibri"/>
                <w:bCs/>
                <w:noProof/>
                <w:sz w:val="24"/>
                <w:lang w:val="en-GB"/>
              </w:rPr>
              <w:t>Policy provided centrally for adoption by schools with minimal amendment to the core text. Changes are allowed to the text where indicated</w:t>
            </w:r>
          </w:p>
        </w:tc>
      </w:tr>
    </w:tbl>
    <w:p w14:paraId="2683E137" w14:textId="77777777" w:rsidR="0036423B" w:rsidRPr="00A22696" w:rsidRDefault="0036423B" w:rsidP="00A22696">
      <w:pPr>
        <w:spacing w:after="120"/>
        <w:rPr>
          <w:rFonts w:ascii="Calibri" w:eastAsia="MS Mincho" w:hAnsi="Calibri" w:cs="Calibri"/>
          <w:b/>
          <w:sz w:val="72"/>
          <w:szCs w:val="24"/>
        </w:rPr>
      </w:pPr>
    </w:p>
    <w:p w14:paraId="2C63CC0E" w14:textId="0B4A0604" w:rsidR="0036423B" w:rsidRPr="00A22696" w:rsidRDefault="007E6B83" w:rsidP="00A22696">
      <w:pPr>
        <w:spacing w:after="120"/>
        <w:rPr>
          <w:rFonts w:ascii="Calibri" w:eastAsia="MS Mincho" w:hAnsi="Calibri" w:cs="Calibri"/>
          <w:b/>
          <w:color w:val="1F3864"/>
          <w:sz w:val="72"/>
          <w:szCs w:val="24"/>
        </w:rPr>
      </w:pPr>
      <w:r w:rsidRPr="00002A93">
        <w:rPr>
          <w:b/>
          <w:bCs/>
          <w:noProof/>
          <w:lang w:eastAsia="en-GB"/>
        </w:rPr>
        <w:drawing>
          <wp:anchor distT="0" distB="0" distL="114300" distR="114300" simplePos="0" relativeHeight="251663360" behindDoc="0" locked="0" layoutInCell="1" allowOverlap="1" wp14:anchorId="03087C5E" wp14:editId="6A560CB4">
            <wp:simplePos x="0" y="0"/>
            <wp:positionH relativeFrom="column">
              <wp:posOffset>2519464</wp:posOffset>
            </wp:positionH>
            <wp:positionV relativeFrom="paragraph">
              <wp:posOffset>499042</wp:posOffset>
            </wp:positionV>
            <wp:extent cx="1218165" cy="1188720"/>
            <wp:effectExtent l="0" t="0" r="0" b="0"/>
            <wp:wrapNone/>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8165" cy="1188720"/>
                    </a:xfrm>
                    <a:prstGeom prst="rect">
                      <a:avLst/>
                    </a:prstGeom>
                    <a:noFill/>
                  </pic:spPr>
                </pic:pic>
              </a:graphicData>
            </a:graphic>
            <wp14:sizeRelH relativeFrom="page">
              <wp14:pctWidth>0</wp14:pctWidth>
            </wp14:sizeRelH>
            <wp14:sizeRelV relativeFrom="page">
              <wp14:pctHeight>0</wp14:pctHeight>
            </wp14:sizeRelV>
          </wp:anchor>
        </w:drawing>
      </w:r>
      <w:r w:rsidR="0036423B">
        <w:rPr>
          <w:rFonts w:ascii="Calibri" w:eastAsia="MS Mincho" w:hAnsi="Calibri" w:cs="Calibri"/>
          <w:b/>
          <w:color w:val="1F3864"/>
          <w:sz w:val="72"/>
          <w:szCs w:val="24"/>
        </w:rPr>
        <w:t>Equality and Diversity P</w:t>
      </w:r>
      <w:r w:rsidR="00B27BD2">
        <w:rPr>
          <w:rFonts w:ascii="Calibri" w:eastAsia="MS Mincho" w:hAnsi="Calibri" w:cs="Calibri"/>
          <w:b/>
          <w:color w:val="1F3864"/>
          <w:sz w:val="72"/>
          <w:szCs w:val="24"/>
        </w:rPr>
        <w:t>olicy</w:t>
      </w:r>
    </w:p>
    <w:p w14:paraId="0B97FD18" w14:textId="63DF5EF0" w:rsidR="0036423B" w:rsidRPr="00A22696" w:rsidRDefault="0036423B" w:rsidP="00EC2F32">
      <w:pPr>
        <w:spacing w:after="120"/>
        <w:jc w:val="center"/>
        <w:rPr>
          <w:rFonts w:ascii="Calibri" w:eastAsia="MS Mincho" w:hAnsi="Calibri" w:cs="Calibri"/>
          <w:b/>
          <w:sz w:val="72"/>
          <w:szCs w:val="24"/>
        </w:rPr>
      </w:pPr>
    </w:p>
    <w:p w14:paraId="7199CBFA" w14:textId="77777777" w:rsidR="0036423B" w:rsidRPr="00A22696" w:rsidRDefault="0036423B" w:rsidP="00A22696">
      <w:pPr>
        <w:spacing w:after="240"/>
        <w:rPr>
          <w:rFonts w:ascii="Calibri" w:eastAsia="MS Mincho" w:hAnsi="Calibri" w:cs="Calibri"/>
          <w:sz w:val="28"/>
          <w:szCs w:val="28"/>
        </w:rPr>
      </w:pPr>
      <w:bookmarkStart w:id="0" w:name="_Hlk16680495"/>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7966"/>
      </w:tblGrid>
      <w:tr w:rsidR="0036423B" w:rsidRPr="00A22696" w14:paraId="47215E6C" w14:textId="77777777" w:rsidTr="005D3C59">
        <w:tc>
          <w:tcPr>
            <w:tcW w:w="2484" w:type="dxa"/>
            <w:shd w:val="clear" w:color="auto" w:fill="D9D9D9"/>
          </w:tcPr>
          <w:p w14:paraId="34331DF9" w14:textId="77777777" w:rsidR="0036423B" w:rsidRPr="00A22696" w:rsidRDefault="0036423B" w:rsidP="00A22696">
            <w:pPr>
              <w:spacing w:before="120" w:after="120"/>
              <w:outlineLvl w:val="0"/>
              <w:rPr>
                <w:rFonts w:ascii="Calibri" w:eastAsia="Calibri" w:hAnsi="Calibri" w:cs="Calibri"/>
                <w:b/>
                <w:sz w:val="28"/>
                <w:szCs w:val="36"/>
              </w:rPr>
            </w:pPr>
            <w:bookmarkStart w:id="1" w:name="_Toc140592345"/>
            <w:bookmarkStart w:id="2" w:name="_Toc143149258"/>
            <w:r w:rsidRPr="00A22696">
              <w:rPr>
                <w:rFonts w:ascii="Calibri" w:eastAsia="Calibri" w:hAnsi="Calibri" w:cs="Calibri"/>
                <w:b/>
                <w:sz w:val="28"/>
                <w:szCs w:val="36"/>
              </w:rPr>
              <w:t>Approved by:</w:t>
            </w:r>
            <w:bookmarkEnd w:id="1"/>
            <w:bookmarkEnd w:id="2"/>
          </w:p>
        </w:tc>
        <w:tc>
          <w:tcPr>
            <w:tcW w:w="7966" w:type="dxa"/>
            <w:shd w:val="clear" w:color="auto" w:fill="D9D9D9"/>
          </w:tcPr>
          <w:p w14:paraId="28119F84" w14:textId="699C9E16" w:rsidR="0036423B" w:rsidRPr="00A22696" w:rsidRDefault="00B27BD2" w:rsidP="00A22696">
            <w:pPr>
              <w:spacing w:before="120" w:after="120"/>
              <w:outlineLvl w:val="0"/>
              <w:rPr>
                <w:rFonts w:ascii="Calibri" w:eastAsia="Calibri" w:hAnsi="Calibri" w:cs="Calibri"/>
                <w:b/>
                <w:sz w:val="28"/>
                <w:szCs w:val="36"/>
              </w:rPr>
            </w:pPr>
            <w:bookmarkStart w:id="3" w:name="_Toc143149259"/>
            <w:r>
              <w:rPr>
                <w:rFonts w:ascii="Calibri" w:eastAsia="Calibri" w:hAnsi="Calibri" w:cs="Calibri"/>
                <w:b/>
                <w:sz w:val="28"/>
                <w:szCs w:val="36"/>
              </w:rPr>
              <w:t>Pay &amp; Personnel Committee</w:t>
            </w:r>
            <w:bookmarkEnd w:id="3"/>
          </w:p>
        </w:tc>
      </w:tr>
      <w:tr w:rsidR="0036423B" w:rsidRPr="00A22696" w14:paraId="4F8D2A54" w14:textId="77777777" w:rsidTr="005D3C59">
        <w:tc>
          <w:tcPr>
            <w:tcW w:w="2484" w:type="dxa"/>
            <w:shd w:val="clear" w:color="auto" w:fill="D9D9D9"/>
          </w:tcPr>
          <w:p w14:paraId="66303C69" w14:textId="77777777" w:rsidR="0036423B" w:rsidRPr="00A22696" w:rsidRDefault="0036423B" w:rsidP="00A22696">
            <w:pPr>
              <w:spacing w:before="120" w:after="120"/>
              <w:outlineLvl w:val="0"/>
              <w:rPr>
                <w:rFonts w:ascii="Calibri" w:eastAsia="Calibri" w:hAnsi="Calibri" w:cs="Calibri"/>
                <w:b/>
                <w:sz w:val="28"/>
                <w:szCs w:val="36"/>
              </w:rPr>
            </w:pPr>
            <w:bookmarkStart w:id="4" w:name="_Toc140592347"/>
            <w:bookmarkStart w:id="5" w:name="_Toc143149260"/>
            <w:r w:rsidRPr="00A22696">
              <w:rPr>
                <w:rFonts w:ascii="Calibri" w:eastAsia="Calibri" w:hAnsi="Calibri" w:cs="Calibri"/>
                <w:b/>
                <w:sz w:val="28"/>
                <w:szCs w:val="36"/>
              </w:rPr>
              <w:t>Date:</w:t>
            </w:r>
            <w:bookmarkEnd w:id="4"/>
            <w:bookmarkEnd w:id="5"/>
          </w:p>
        </w:tc>
        <w:tc>
          <w:tcPr>
            <w:tcW w:w="7966" w:type="dxa"/>
            <w:shd w:val="clear" w:color="auto" w:fill="D9D9D9"/>
          </w:tcPr>
          <w:p w14:paraId="638A668D" w14:textId="0081EE08" w:rsidR="0036423B" w:rsidRPr="00A22696" w:rsidRDefault="00892842" w:rsidP="00A22696">
            <w:pPr>
              <w:spacing w:before="120" w:after="120"/>
              <w:outlineLvl w:val="0"/>
              <w:rPr>
                <w:rFonts w:ascii="Calibri" w:eastAsia="Calibri" w:hAnsi="Calibri" w:cs="Calibri"/>
                <w:b/>
                <w:sz w:val="28"/>
                <w:szCs w:val="36"/>
              </w:rPr>
            </w:pPr>
            <w:r>
              <w:rPr>
                <w:rFonts w:ascii="Calibri" w:eastAsia="Calibri" w:hAnsi="Calibri" w:cs="Calibri"/>
                <w:b/>
                <w:sz w:val="28"/>
                <w:szCs w:val="36"/>
              </w:rPr>
              <w:t>July 2023</w:t>
            </w:r>
          </w:p>
        </w:tc>
      </w:tr>
      <w:tr w:rsidR="0036423B" w:rsidRPr="00A22696" w14:paraId="038E0305" w14:textId="77777777" w:rsidTr="005D3C59">
        <w:tc>
          <w:tcPr>
            <w:tcW w:w="2484" w:type="dxa"/>
            <w:shd w:val="clear" w:color="auto" w:fill="D9D9D9"/>
          </w:tcPr>
          <w:p w14:paraId="759DC310" w14:textId="77777777" w:rsidR="0036423B" w:rsidRPr="00A22696" w:rsidRDefault="0036423B" w:rsidP="00A22696">
            <w:pPr>
              <w:spacing w:before="120" w:after="120"/>
              <w:outlineLvl w:val="0"/>
              <w:rPr>
                <w:rFonts w:ascii="Calibri" w:eastAsia="Calibri" w:hAnsi="Calibri" w:cs="Calibri"/>
                <w:b/>
                <w:sz w:val="28"/>
                <w:szCs w:val="36"/>
              </w:rPr>
            </w:pPr>
            <w:bookmarkStart w:id="6" w:name="_Toc140592349"/>
            <w:bookmarkStart w:id="7" w:name="_Toc143149262"/>
            <w:r w:rsidRPr="00A22696">
              <w:rPr>
                <w:rFonts w:ascii="Calibri" w:eastAsia="Calibri" w:hAnsi="Calibri" w:cs="Calibri"/>
                <w:b/>
                <w:sz w:val="28"/>
                <w:szCs w:val="36"/>
              </w:rPr>
              <w:t>Next review date:</w:t>
            </w:r>
            <w:bookmarkEnd w:id="6"/>
            <w:bookmarkEnd w:id="7"/>
          </w:p>
        </w:tc>
        <w:tc>
          <w:tcPr>
            <w:tcW w:w="7966" w:type="dxa"/>
            <w:shd w:val="clear" w:color="auto" w:fill="D9D9D9"/>
          </w:tcPr>
          <w:p w14:paraId="405121E4" w14:textId="0B9269B5" w:rsidR="00892842" w:rsidRPr="00A22696" w:rsidRDefault="00892842" w:rsidP="00892842">
            <w:pPr>
              <w:spacing w:before="120" w:after="120"/>
              <w:outlineLvl w:val="0"/>
              <w:rPr>
                <w:rFonts w:ascii="Calibri" w:eastAsia="Calibri" w:hAnsi="Calibri" w:cs="Calibri"/>
                <w:b/>
                <w:sz w:val="28"/>
                <w:szCs w:val="36"/>
              </w:rPr>
            </w:pPr>
            <w:r>
              <w:rPr>
                <w:rFonts w:ascii="Calibri" w:eastAsia="Calibri" w:hAnsi="Calibri" w:cs="Calibri"/>
                <w:b/>
                <w:sz w:val="28"/>
                <w:szCs w:val="36"/>
              </w:rPr>
              <w:t>July 2024</w:t>
            </w:r>
          </w:p>
        </w:tc>
      </w:tr>
    </w:tbl>
    <w:p w14:paraId="7A168C76" w14:textId="77777777" w:rsidR="0036423B" w:rsidRPr="00A22696" w:rsidRDefault="0036423B" w:rsidP="00A22696">
      <w:pPr>
        <w:spacing w:after="120"/>
        <w:rPr>
          <w:rFonts w:ascii="Calibri" w:eastAsia="MS Mincho" w:hAnsi="Calibri" w:cs="Calibri"/>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7968"/>
      </w:tblGrid>
      <w:tr w:rsidR="0036423B" w:rsidRPr="00A22696" w14:paraId="34217CD1" w14:textId="77777777" w:rsidTr="005D3C59">
        <w:tc>
          <w:tcPr>
            <w:tcW w:w="2518" w:type="dxa"/>
            <w:shd w:val="clear" w:color="auto" w:fill="D9D9D9"/>
          </w:tcPr>
          <w:p w14:paraId="4E178D2B" w14:textId="77777777" w:rsidR="0036423B" w:rsidRPr="00A22696" w:rsidRDefault="0036423B" w:rsidP="00A22696">
            <w:pPr>
              <w:spacing w:before="120" w:after="120"/>
              <w:outlineLvl w:val="0"/>
              <w:rPr>
                <w:rFonts w:ascii="Calibri" w:eastAsia="Calibri" w:hAnsi="Calibri" w:cs="Calibri"/>
                <w:b/>
                <w:sz w:val="28"/>
                <w:szCs w:val="36"/>
              </w:rPr>
            </w:pPr>
            <w:bookmarkStart w:id="8" w:name="_Toc140592350"/>
            <w:bookmarkStart w:id="9" w:name="_Toc143149263"/>
            <w:r w:rsidRPr="00A22696">
              <w:rPr>
                <w:rFonts w:ascii="Calibri" w:eastAsia="Calibri" w:hAnsi="Calibri" w:cs="Calibri"/>
                <w:b/>
                <w:sz w:val="28"/>
                <w:szCs w:val="36"/>
              </w:rPr>
              <w:t>Adopted by school:</w:t>
            </w:r>
            <w:bookmarkEnd w:id="8"/>
            <w:bookmarkEnd w:id="9"/>
          </w:p>
        </w:tc>
        <w:tc>
          <w:tcPr>
            <w:tcW w:w="8158" w:type="dxa"/>
            <w:shd w:val="clear" w:color="auto" w:fill="D9D9D9"/>
          </w:tcPr>
          <w:p w14:paraId="788F7FA9" w14:textId="6F193674" w:rsidR="0036423B" w:rsidRPr="00A22696" w:rsidRDefault="007E6B83" w:rsidP="00A22696">
            <w:pPr>
              <w:spacing w:before="120" w:after="120"/>
              <w:outlineLvl w:val="0"/>
              <w:rPr>
                <w:rFonts w:ascii="Calibri" w:eastAsia="Calibri" w:hAnsi="Calibri" w:cs="Calibri"/>
                <w:b/>
                <w:sz w:val="28"/>
                <w:szCs w:val="36"/>
              </w:rPr>
            </w:pPr>
            <w:r>
              <w:rPr>
                <w:rFonts w:ascii="Calibri" w:eastAsia="Calibri" w:hAnsi="Calibri" w:cs="Calibri"/>
                <w:b/>
                <w:sz w:val="28"/>
                <w:szCs w:val="36"/>
              </w:rPr>
              <w:t>Banbury St Mary’s</w:t>
            </w:r>
          </w:p>
        </w:tc>
      </w:tr>
      <w:tr w:rsidR="0036423B" w:rsidRPr="00A22696" w14:paraId="59E1E933" w14:textId="77777777" w:rsidTr="005D3C59">
        <w:tc>
          <w:tcPr>
            <w:tcW w:w="2518" w:type="dxa"/>
            <w:shd w:val="clear" w:color="auto" w:fill="D9D9D9"/>
          </w:tcPr>
          <w:p w14:paraId="03BE32AC" w14:textId="77777777" w:rsidR="0036423B" w:rsidRPr="00A22696" w:rsidRDefault="0036423B" w:rsidP="00A22696">
            <w:pPr>
              <w:spacing w:before="120" w:after="120"/>
              <w:outlineLvl w:val="0"/>
              <w:rPr>
                <w:rFonts w:ascii="Calibri" w:eastAsia="Calibri" w:hAnsi="Calibri" w:cs="Calibri"/>
                <w:b/>
                <w:sz w:val="28"/>
                <w:szCs w:val="36"/>
              </w:rPr>
            </w:pPr>
            <w:bookmarkStart w:id="10" w:name="_Toc140592351"/>
            <w:bookmarkStart w:id="11" w:name="_Toc143149264"/>
            <w:r w:rsidRPr="00A22696">
              <w:rPr>
                <w:rFonts w:ascii="Calibri" w:eastAsia="Calibri" w:hAnsi="Calibri" w:cs="Calibri"/>
                <w:b/>
                <w:sz w:val="28"/>
                <w:szCs w:val="36"/>
              </w:rPr>
              <w:t>Date:</w:t>
            </w:r>
            <w:bookmarkEnd w:id="10"/>
            <w:bookmarkEnd w:id="11"/>
          </w:p>
        </w:tc>
        <w:tc>
          <w:tcPr>
            <w:tcW w:w="8158" w:type="dxa"/>
            <w:shd w:val="clear" w:color="auto" w:fill="D9D9D9"/>
          </w:tcPr>
          <w:p w14:paraId="32AAB4AC" w14:textId="1442D852" w:rsidR="0036423B" w:rsidRPr="00A22696" w:rsidRDefault="007E6B83" w:rsidP="007E6B83">
            <w:pPr>
              <w:spacing w:before="120" w:after="120"/>
              <w:ind w:left="0" w:firstLine="0"/>
              <w:outlineLvl w:val="0"/>
              <w:rPr>
                <w:rFonts w:ascii="Calibri" w:eastAsia="Calibri" w:hAnsi="Calibri" w:cs="Calibri"/>
                <w:b/>
                <w:sz w:val="28"/>
                <w:szCs w:val="36"/>
              </w:rPr>
            </w:pPr>
            <w:r>
              <w:rPr>
                <w:rFonts w:ascii="Calibri" w:eastAsia="Calibri" w:hAnsi="Calibri" w:cs="Calibri"/>
                <w:b/>
                <w:sz w:val="28"/>
                <w:szCs w:val="36"/>
              </w:rPr>
              <w:t>7</w:t>
            </w:r>
            <w:r w:rsidRPr="007E6B83">
              <w:rPr>
                <w:rFonts w:ascii="Calibri" w:eastAsia="Calibri" w:hAnsi="Calibri" w:cs="Calibri"/>
                <w:b/>
                <w:sz w:val="28"/>
                <w:szCs w:val="36"/>
                <w:vertAlign w:val="superscript"/>
              </w:rPr>
              <w:t>th</w:t>
            </w:r>
            <w:r>
              <w:rPr>
                <w:rFonts w:ascii="Calibri" w:eastAsia="Calibri" w:hAnsi="Calibri" w:cs="Calibri"/>
                <w:b/>
                <w:sz w:val="28"/>
                <w:szCs w:val="36"/>
              </w:rPr>
              <w:t xml:space="preserve"> </w:t>
            </w:r>
            <w:r w:rsidR="00EC2F32">
              <w:rPr>
                <w:rFonts w:ascii="Calibri" w:eastAsia="Calibri" w:hAnsi="Calibri" w:cs="Calibri"/>
                <w:b/>
                <w:sz w:val="28"/>
                <w:szCs w:val="36"/>
              </w:rPr>
              <w:t xml:space="preserve"> February 2024</w:t>
            </w:r>
          </w:p>
        </w:tc>
      </w:tr>
    </w:tbl>
    <w:p w14:paraId="4ABC24A4" w14:textId="77777777" w:rsidR="0036423B" w:rsidRPr="004C6958" w:rsidRDefault="0036423B">
      <w:pPr>
        <w:rPr>
          <w:rFonts w:cstheme="minorHAnsi"/>
          <w:sz w:val="22"/>
        </w:rPr>
      </w:pPr>
    </w:p>
    <w:p w14:paraId="340F2DB5" w14:textId="77777777" w:rsidR="00AA7BE9" w:rsidRDefault="00AA7BE9">
      <w:pPr>
        <w:spacing w:after="160" w:line="259" w:lineRule="auto"/>
        <w:ind w:left="0" w:firstLine="0"/>
        <w:jc w:val="left"/>
        <w:rPr>
          <w:rFonts w:asciiTheme="minorHAnsi" w:hAnsiTheme="minorHAnsi" w:cstheme="minorHAnsi"/>
          <w:sz w:val="22"/>
        </w:rPr>
      </w:pPr>
      <w:r>
        <w:rPr>
          <w:rFonts w:asciiTheme="minorHAnsi" w:hAnsiTheme="minorHAnsi" w:cstheme="minorHAnsi"/>
          <w:sz w:val="22"/>
        </w:rPr>
        <w:br w:type="page"/>
      </w:r>
    </w:p>
    <w:tbl>
      <w:tblPr>
        <w:tblStyle w:val="TableGrid"/>
        <w:tblW w:w="9918" w:type="dxa"/>
        <w:tblInd w:w="0" w:type="dxa"/>
        <w:tblCellMar>
          <w:top w:w="8" w:type="dxa"/>
          <w:left w:w="106" w:type="dxa"/>
          <w:right w:w="43" w:type="dxa"/>
        </w:tblCellMar>
        <w:tblLook w:val="04A0" w:firstRow="1" w:lastRow="0" w:firstColumn="1" w:lastColumn="0" w:noHBand="0" w:noVBand="1"/>
      </w:tblPr>
      <w:tblGrid>
        <w:gridCol w:w="2409"/>
        <w:gridCol w:w="3542"/>
        <w:gridCol w:w="2408"/>
        <w:gridCol w:w="1559"/>
      </w:tblGrid>
      <w:tr w:rsidR="007972DD" w:rsidRPr="00AA7BE9" w14:paraId="7D8F30AF" w14:textId="77777777" w:rsidTr="00B27BD2">
        <w:trPr>
          <w:trHeight w:val="331"/>
        </w:trPr>
        <w:tc>
          <w:tcPr>
            <w:tcW w:w="2409" w:type="dxa"/>
            <w:tcBorders>
              <w:top w:val="single" w:sz="4" w:space="0" w:color="000000"/>
              <w:left w:val="single" w:sz="4" w:space="0" w:color="000000"/>
              <w:bottom w:val="single" w:sz="4" w:space="0" w:color="000000"/>
              <w:right w:val="single" w:sz="4" w:space="0" w:color="000000"/>
            </w:tcBorders>
          </w:tcPr>
          <w:p w14:paraId="1C89C8DF" w14:textId="77777777" w:rsidR="007972DD" w:rsidRPr="00AA7BE9" w:rsidRDefault="007972DD" w:rsidP="00AA7BE9">
            <w:pPr>
              <w:rPr>
                <w:rFonts w:asciiTheme="minorHAnsi" w:hAnsiTheme="minorHAnsi" w:cstheme="minorHAnsi"/>
                <w:sz w:val="22"/>
              </w:rPr>
            </w:pPr>
            <w:r w:rsidRPr="00AA7BE9">
              <w:rPr>
                <w:rFonts w:asciiTheme="minorHAnsi" w:hAnsiTheme="minorHAnsi" w:cstheme="minorHAnsi"/>
                <w:sz w:val="22"/>
              </w:rPr>
              <w:lastRenderedPageBreak/>
              <w:t xml:space="preserve"> Original document </w:t>
            </w:r>
          </w:p>
        </w:tc>
        <w:tc>
          <w:tcPr>
            <w:tcW w:w="3542" w:type="dxa"/>
            <w:tcBorders>
              <w:top w:val="single" w:sz="4" w:space="0" w:color="000000"/>
              <w:left w:val="single" w:sz="4" w:space="0" w:color="000000"/>
              <w:bottom w:val="single" w:sz="4" w:space="0" w:color="000000"/>
              <w:right w:val="single" w:sz="4" w:space="0" w:color="000000"/>
            </w:tcBorders>
          </w:tcPr>
          <w:p w14:paraId="6CEBE2CF" w14:textId="77777777" w:rsidR="007972DD" w:rsidRPr="00AA7BE9" w:rsidRDefault="007972DD" w:rsidP="00AA7BE9">
            <w:pPr>
              <w:rPr>
                <w:rFonts w:asciiTheme="minorHAnsi" w:hAnsiTheme="minorHAnsi" w:cstheme="minorHAnsi"/>
                <w:sz w:val="22"/>
              </w:rPr>
            </w:pPr>
            <w:r w:rsidRPr="00AA7BE9">
              <w:rPr>
                <w:rFonts w:asciiTheme="minorHAnsi" w:hAnsiTheme="minorHAnsi" w:cstheme="minorHAnsi"/>
                <w:sz w:val="22"/>
              </w:rPr>
              <w:t xml:space="preserve">Pay and Personnel Committee </w:t>
            </w:r>
          </w:p>
        </w:tc>
        <w:tc>
          <w:tcPr>
            <w:tcW w:w="2408" w:type="dxa"/>
            <w:tcBorders>
              <w:top w:val="single" w:sz="4" w:space="0" w:color="000000"/>
              <w:left w:val="single" w:sz="4" w:space="0" w:color="000000"/>
              <w:bottom w:val="single" w:sz="4" w:space="0" w:color="000000"/>
              <w:right w:val="single" w:sz="4" w:space="0" w:color="000000"/>
            </w:tcBorders>
          </w:tcPr>
          <w:p w14:paraId="30690A33" w14:textId="53EBD6BF" w:rsidR="007972DD" w:rsidRPr="00AA7BE9" w:rsidRDefault="00B27BD2" w:rsidP="00AA7BE9">
            <w:pPr>
              <w:rPr>
                <w:rFonts w:asciiTheme="minorHAnsi" w:hAnsiTheme="minorHAnsi" w:cstheme="minorHAnsi"/>
                <w:sz w:val="22"/>
              </w:rPr>
            </w:pPr>
            <w:r>
              <w:rPr>
                <w:rFonts w:asciiTheme="minorHAnsi" w:hAnsiTheme="minorHAnsi" w:cstheme="minorHAnsi"/>
                <w:sz w:val="22"/>
              </w:rPr>
              <w:t>Sept 2014</w:t>
            </w:r>
            <w:r w:rsidR="007972DD" w:rsidRPr="00AA7BE9">
              <w:rPr>
                <w:rFonts w:asciiTheme="minorHAnsi" w:hAnsiTheme="minorHAnsi" w:cstheme="minorHAnsi"/>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8B908B0" w14:textId="35F0DA59" w:rsidR="007972DD" w:rsidRPr="00AA7BE9" w:rsidRDefault="007972DD" w:rsidP="00AA7BE9">
            <w:pPr>
              <w:rPr>
                <w:rFonts w:asciiTheme="minorHAnsi" w:hAnsiTheme="minorHAnsi" w:cstheme="minorHAnsi"/>
                <w:sz w:val="22"/>
              </w:rPr>
            </w:pPr>
            <w:r w:rsidRPr="00AA7BE9">
              <w:rPr>
                <w:rFonts w:asciiTheme="minorHAnsi" w:hAnsiTheme="minorHAnsi" w:cstheme="minorHAnsi"/>
                <w:sz w:val="22"/>
              </w:rPr>
              <w:t>Version 1</w:t>
            </w:r>
          </w:p>
        </w:tc>
      </w:tr>
      <w:tr w:rsidR="007972DD" w:rsidRPr="00AA7BE9" w14:paraId="6CFF1AB5" w14:textId="77777777" w:rsidTr="00B27BD2">
        <w:trPr>
          <w:trHeight w:val="326"/>
        </w:trPr>
        <w:tc>
          <w:tcPr>
            <w:tcW w:w="2409" w:type="dxa"/>
            <w:tcBorders>
              <w:top w:val="single" w:sz="4" w:space="0" w:color="000000"/>
              <w:left w:val="single" w:sz="4" w:space="0" w:color="000000"/>
              <w:bottom w:val="single" w:sz="4" w:space="0" w:color="000000"/>
              <w:right w:val="single" w:sz="4" w:space="0" w:color="000000"/>
            </w:tcBorders>
          </w:tcPr>
          <w:p w14:paraId="794BA73A" w14:textId="77777777" w:rsidR="007972DD" w:rsidRPr="00AA7BE9" w:rsidRDefault="007972DD" w:rsidP="00AA7BE9">
            <w:pPr>
              <w:rPr>
                <w:rFonts w:asciiTheme="minorHAnsi" w:hAnsiTheme="minorHAnsi" w:cstheme="minorHAnsi"/>
                <w:sz w:val="22"/>
              </w:rPr>
            </w:pPr>
            <w:r w:rsidRPr="00AA7BE9">
              <w:rPr>
                <w:rFonts w:asciiTheme="minorHAnsi" w:hAnsiTheme="minorHAnsi" w:cstheme="minorHAnsi"/>
                <w:sz w:val="22"/>
              </w:rPr>
              <w:t xml:space="preserve">Amended  </w:t>
            </w:r>
          </w:p>
        </w:tc>
        <w:tc>
          <w:tcPr>
            <w:tcW w:w="3542" w:type="dxa"/>
            <w:tcBorders>
              <w:top w:val="single" w:sz="4" w:space="0" w:color="000000"/>
              <w:left w:val="single" w:sz="4" w:space="0" w:color="000000"/>
              <w:bottom w:val="single" w:sz="4" w:space="0" w:color="000000"/>
              <w:right w:val="single" w:sz="4" w:space="0" w:color="000000"/>
            </w:tcBorders>
          </w:tcPr>
          <w:p w14:paraId="665B4D6F" w14:textId="77777777" w:rsidR="007972DD" w:rsidRPr="00AA7BE9" w:rsidRDefault="007972DD" w:rsidP="00AA7BE9">
            <w:pPr>
              <w:rPr>
                <w:rFonts w:asciiTheme="minorHAnsi" w:hAnsiTheme="minorHAnsi" w:cstheme="minorHAnsi"/>
                <w:sz w:val="22"/>
              </w:rPr>
            </w:pPr>
            <w:r w:rsidRPr="00AA7BE9">
              <w:rPr>
                <w:rFonts w:asciiTheme="minorHAnsi" w:hAnsiTheme="minorHAnsi" w:cstheme="minorHAnsi"/>
                <w:sz w:val="22"/>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57B694C8" w14:textId="485CEC27" w:rsidR="007972DD" w:rsidRPr="00AA7BE9" w:rsidRDefault="00B27BD2" w:rsidP="00AA7BE9">
            <w:pPr>
              <w:rPr>
                <w:rFonts w:asciiTheme="minorHAnsi" w:hAnsiTheme="minorHAnsi" w:cstheme="minorHAnsi"/>
                <w:sz w:val="22"/>
              </w:rPr>
            </w:pPr>
            <w:r>
              <w:rPr>
                <w:rFonts w:asciiTheme="minorHAnsi" w:hAnsiTheme="minorHAnsi" w:cstheme="minorHAnsi"/>
                <w:sz w:val="22"/>
              </w:rPr>
              <w:t>October</w:t>
            </w:r>
            <w:r w:rsidR="007972DD" w:rsidRPr="00AA7BE9">
              <w:rPr>
                <w:rFonts w:asciiTheme="minorHAnsi" w:hAnsiTheme="minorHAnsi" w:cstheme="minorHAnsi"/>
                <w:sz w:val="22"/>
              </w:rPr>
              <w:t xml:space="preserve"> 2022</w:t>
            </w:r>
          </w:p>
        </w:tc>
        <w:tc>
          <w:tcPr>
            <w:tcW w:w="1559" w:type="dxa"/>
            <w:tcBorders>
              <w:top w:val="single" w:sz="4" w:space="0" w:color="000000"/>
              <w:left w:val="single" w:sz="4" w:space="0" w:color="000000"/>
              <w:bottom w:val="single" w:sz="4" w:space="0" w:color="000000"/>
              <w:right w:val="single" w:sz="4" w:space="0" w:color="000000"/>
            </w:tcBorders>
          </w:tcPr>
          <w:p w14:paraId="1276A75B" w14:textId="77777777" w:rsidR="007972DD" w:rsidRPr="00AA7BE9" w:rsidRDefault="007972DD" w:rsidP="00AA7BE9">
            <w:pPr>
              <w:rPr>
                <w:rFonts w:asciiTheme="minorHAnsi" w:hAnsiTheme="minorHAnsi" w:cstheme="minorHAnsi"/>
                <w:sz w:val="22"/>
              </w:rPr>
            </w:pPr>
            <w:r w:rsidRPr="00AA7BE9">
              <w:rPr>
                <w:rFonts w:asciiTheme="minorHAnsi" w:hAnsiTheme="minorHAnsi" w:cstheme="minorHAnsi"/>
                <w:sz w:val="22"/>
              </w:rPr>
              <w:t xml:space="preserve"> </w:t>
            </w:r>
          </w:p>
        </w:tc>
      </w:tr>
    </w:tbl>
    <w:p w14:paraId="7CA01E57" w14:textId="77777777" w:rsidR="00B27BD2" w:rsidRDefault="00B27BD2" w:rsidP="00AA7BE9">
      <w:pPr>
        <w:rPr>
          <w:rFonts w:asciiTheme="minorHAnsi" w:hAnsiTheme="minorHAnsi" w:cstheme="minorHAnsi"/>
          <w:sz w:val="22"/>
        </w:rPr>
      </w:pPr>
    </w:p>
    <w:sdt>
      <w:sdtPr>
        <w:rPr>
          <w:rFonts w:asciiTheme="minorHAnsi" w:eastAsia="Arial" w:hAnsiTheme="minorHAnsi" w:cstheme="minorHAnsi"/>
          <w:color w:val="000000"/>
          <w:sz w:val="22"/>
          <w:szCs w:val="22"/>
        </w:rPr>
        <w:id w:val="706839662"/>
        <w:docPartObj>
          <w:docPartGallery w:val="Table of Contents"/>
          <w:docPartUnique/>
        </w:docPartObj>
      </w:sdtPr>
      <w:sdtEndPr>
        <w:rPr>
          <w:rFonts w:ascii="Arial" w:hAnsi="Arial" w:cs="Arial"/>
          <w:b/>
          <w:bCs/>
          <w:noProof/>
          <w:sz w:val="24"/>
        </w:rPr>
      </w:sdtEndPr>
      <w:sdtContent>
        <w:p w14:paraId="23059AC7" w14:textId="4A435B42" w:rsidR="009130BC" w:rsidRPr="009130BC" w:rsidRDefault="009130BC" w:rsidP="009130BC">
          <w:pPr>
            <w:pStyle w:val="TOCHeading"/>
            <w:spacing w:before="0" w:line="240" w:lineRule="auto"/>
            <w:rPr>
              <w:rFonts w:asciiTheme="minorHAnsi" w:hAnsiTheme="minorHAnsi" w:cstheme="minorHAnsi"/>
              <w:sz w:val="22"/>
              <w:szCs w:val="22"/>
            </w:rPr>
          </w:pPr>
          <w:r w:rsidRPr="009130BC">
            <w:rPr>
              <w:rFonts w:asciiTheme="minorHAnsi" w:hAnsiTheme="minorHAnsi" w:cstheme="minorHAnsi"/>
              <w:sz w:val="22"/>
              <w:szCs w:val="22"/>
            </w:rPr>
            <w:t>Contents</w:t>
          </w:r>
        </w:p>
        <w:p w14:paraId="504DD2C6" w14:textId="707E35B0" w:rsidR="009130BC" w:rsidRPr="009130BC" w:rsidRDefault="009130BC" w:rsidP="009130BC">
          <w:pPr>
            <w:pStyle w:val="TOC1"/>
            <w:tabs>
              <w:tab w:val="right" w:leader="dot" w:pos="10450"/>
            </w:tabs>
            <w:spacing w:after="0" w:line="240" w:lineRule="auto"/>
            <w:rPr>
              <w:rFonts w:asciiTheme="minorHAnsi" w:hAnsiTheme="minorHAnsi" w:cstheme="minorHAnsi"/>
              <w:noProof/>
              <w:sz w:val="22"/>
            </w:rPr>
          </w:pPr>
          <w:r w:rsidRPr="009130BC">
            <w:rPr>
              <w:rFonts w:asciiTheme="minorHAnsi" w:hAnsiTheme="minorHAnsi" w:cstheme="minorHAnsi"/>
              <w:sz w:val="22"/>
            </w:rPr>
            <w:fldChar w:fldCharType="begin"/>
          </w:r>
          <w:r w:rsidRPr="009130BC">
            <w:rPr>
              <w:rFonts w:asciiTheme="minorHAnsi" w:hAnsiTheme="minorHAnsi" w:cstheme="minorHAnsi"/>
              <w:sz w:val="22"/>
            </w:rPr>
            <w:instrText xml:space="preserve"> TOC \o "1-3" \h \z \u </w:instrText>
          </w:r>
          <w:r w:rsidRPr="009130BC">
            <w:rPr>
              <w:rFonts w:asciiTheme="minorHAnsi" w:hAnsiTheme="minorHAnsi" w:cstheme="minorHAnsi"/>
              <w:sz w:val="22"/>
            </w:rPr>
            <w:fldChar w:fldCharType="separate"/>
          </w:r>
          <w:hyperlink w:anchor="_Toc143149265" w:history="1">
            <w:r w:rsidRPr="009130BC">
              <w:rPr>
                <w:rStyle w:val="Hyperlink"/>
                <w:rFonts w:asciiTheme="minorHAnsi" w:hAnsiTheme="minorHAnsi" w:cstheme="minorHAnsi"/>
                <w:noProof/>
                <w:sz w:val="22"/>
              </w:rPr>
              <w:t>I Statement of Intent</w:t>
            </w:r>
            <w:r w:rsidRPr="009130BC">
              <w:rPr>
                <w:rFonts w:asciiTheme="minorHAnsi" w:hAnsiTheme="minorHAnsi" w:cstheme="minorHAnsi"/>
                <w:noProof/>
                <w:webHidden/>
                <w:sz w:val="22"/>
              </w:rPr>
              <w:tab/>
            </w:r>
            <w:r w:rsidRPr="009130BC">
              <w:rPr>
                <w:rFonts w:asciiTheme="minorHAnsi" w:hAnsiTheme="minorHAnsi" w:cstheme="minorHAnsi"/>
                <w:noProof/>
                <w:webHidden/>
                <w:sz w:val="22"/>
              </w:rPr>
              <w:fldChar w:fldCharType="begin"/>
            </w:r>
            <w:r w:rsidRPr="009130BC">
              <w:rPr>
                <w:rFonts w:asciiTheme="minorHAnsi" w:hAnsiTheme="minorHAnsi" w:cstheme="minorHAnsi"/>
                <w:noProof/>
                <w:webHidden/>
                <w:sz w:val="22"/>
              </w:rPr>
              <w:instrText xml:space="preserve"> PAGEREF _Toc143149265 \h </w:instrText>
            </w:r>
            <w:r w:rsidRPr="009130BC">
              <w:rPr>
                <w:rFonts w:asciiTheme="minorHAnsi" w:hAnsiTheme="minorHAnsi" w:cstheme="minorHAnsi"/>
                <w:noProof/>
                <w:webHidden/>
                <w:sz w:val="22"/>
              </w:rPr>
            </w:r>
            <w:r w:rsidRPr="009130BC">
              <w:rPr>
                <w:rFonts w:asciiTheme="minorHAnsi" w:hAnsiTheme="minorHAnsi" w:cstheme="minorHAnsi"/>
                <w:noProof/>
                <w:webHidden/>
                <w:sz w:val="22"/>
              </w:rPr>
              <w:fldChar w:fldCharType="separate"/>
            </w:r>
            <w:r w:rsidR="00995C9F">
              <w:rPr>
                <w:rFonts w:asciiTheme="minorHAnsi" w:hAnsiTheme="minorHAnsi" w:cstheme="minorHAnsi"/>
                <w:noProof/>
                <w:webHidden/>
                <w:sz w:val="22"/>
              </w:rPr>
              <w:t>2</w:t>
            </w:r>
            <w:r w:rsidRPr="009130BC">
              <w:rPr>
                <w:rFonts w:asciiTheme="minorHAnsi" w:hAnsiTheme="minorHAnsi" w:cstheme="minorHAnsi"/>
                <w:noProof/>
                <w:webHidden/>
                <w:sz w:val="22"/>
              </w:rPr>
              <w:fldChar w:fldCharType="end"/>
            </w:r>
          </w:hyperlink>
        </w:p>
        <w:p w14:paraId="549BE50C" w14:textId="599F8D6E" w:rsidR="009130BC" w:rsidRPr="009130BC" w:rsidRDefault="00000000" w:rsidP="009130BC">
          <w:pPr>
            <w:pStyle w:val="TOC1"/>
            <w:tabs>
              <w:tab w:val="right" w:leader="dot" w:pos="10450"/>
            </w:tabs>
            <w:spacing w:after="0" w:line="240" w:lineRule="auto"/>
            <w:rPr>
              <w:rFonts w:asciiTheme="minorHAnsi" w:hAnsiTheme="minorHAnsi" w:cstheme="minorHAnsi"/>
              <w:noProof/>
              <w:sz w:val="22"/>
            </w:rPr>
          </w:pPr>
          <w:hyperlink w:anchor="_Toc143149266" w:history="1">
            <w:r w:rsidR="009130BC" w:rsidRPr="009130BC">
              <w:rPr>
                <w:rStyle w:val="Hyperlink"/>
                <w:rFonts w:asciiTheme="minorHAnsi" w:hAnsiTheme="minorHAnsi" w:cstheme="minorHAnsi"/>
                <w:noProof/>
                <w:sz w:val="22"/>
              </w:rPr>
              <w:t>II Introduction</w:t>
            </w:r>
            <w:r w:rsidR="009130BC" w:rsidRPr="009130BC">
              <w:rPr>
                <w:rFonts w:asciiTheme="minorHAnsi" w:hAnsiTheme="minorHAnsi" w:cstheme="minorHAnsi"/>
                <w:noProof/>
                <w:webHidden/>
                <w:sz w:val="22"/>
              </w:rPr>
              <w:tab/>
            </w:r>
            <w:r w:rsidR="009130BC" w:rsidRPr="009130BC">
              <w:rPr>
                <w:rFonts w:asciiTheme="minorHAnsi" w:hAnsiTheme="minorHAnsi" w:cstheme="minorHAnsi"/>
                <w:noProof/>
                <w:webHidden/>
                <w:sz w:val="22"/>
              </w:rPr>
              <w:fldChar w:fldCharType="begin"/>
            </w:r>
            <w:r w:rsidR="009130BC" w:rsidRPr="009130BC">
              <w:rPr>
                <w:rFonts w:asciiTheme="minorHAnsi" w:hAnsiTheme="minorHAnsi" w:cstheme="minorHAnsi"/>
                <w:noProof/>
                <w:webHidden/>
                <w:sz w:val="22"/>
              </w:rPr>
              <w:instrText xml:space="preserve"> PAGEREF _Toc143149266 \h </w:instrText>
            </w:r>
            <w:r w:rsidR="009130BC" w:rsidRPr="009130BC">
              <w:rPr>
                <w:rFonts w:asciiTheme="minorHAnsi" w:hAnsiTheme="minorHAnsi" w:cstheme="minorHAnsi"/>
                <w:noProof/>
                <w:webHidden/>
                <w:sz w:val="22"/>
              </w:rPr>
            </w:r>
            <w:r w:rsidR="009130BC" w:rsidRPr="009130BC">
              <w:rPr>
                <w:rFonts w:asciiTheme="minorHAnsi" w:hAnsiTheme="minorHAnsi" w:cstheme="minorHAnsi"/>
                <w:noProof/>
                <w:webHidden/>
                <w:sz w:val="22"/>
              </w:rPr>
              <w:fldChar w:fldCharType="separate"/>
            </w:r>
            <w:r w:rsidR="00995C9F">
              <w:rPr>
                <w:rFonts w:asciiTheme="minorHAnsi" w:hAnsiTheme="minorHAnsi" w:cstheme="minorHAnsi"/>
                <w:noProof/>
                <w:webHidden/>
                <w:sz w:val="22"/>
              </w:rPr>
              <w:t>2</w:t>
            </w:r>
            <w:r w:rsidR="009130BC" w:rsidRPr="009130BC">
              <w:rPr>
                <w:rFonts w:asciiTheme="minorHAnsi" w:hAnsiTheme="minorHAnsi" w:cstheme="minorHAnsi"/>
                <w:noProof/>
                <w:webHidden/>
                <w:sz w:val="22"/>
              </w:rPr>
              <w:fldChar w:fldCharType="end"/>
            </w:r>
          </w:hyperlink>
        </w:p>
        <w:p w14:paraId="7BAEE582" w14:textId="2E56E30C" w:rsidR="009130BC" w:rsidRPr="009130BC" w:rsidRDefault="00000000" w:rsidP="009130BC">
          <w:pPr>
            <w:pStyle w:val="TOC1"/>
            <w:tabs>
              <w:tab w:val="right" w:leader="dot" w:pos="10450"/>
            </w:tabs>
            <w:spacing w:after="0" w:line="240" w:lineRule="auto"/>
            <w:rPr>
              <w:rFonts w:asciiTheme="minorHAnsi" w:hAnsiTheme="minorHAnsi" w:cstheme="minorHAnsi"/>
              <w:noProof/>
              <w:sz w:val="22"/>
            </w:rPr>
          </w:pPr>
          <w:hyperlink w:anchor="_Toc143149267" w:history="1">
            <w:r w:rsidR="009130BC" w:rsidRPr="009130BC">
              <w:rPr>
                <w:rStyle w:val="Hyperlink"/>
                <w:rFonts w:asciiTheme="minorHAnsi" w:hAnsiTheme="minorHAnsi" w:cstheme="minorHAnsi"/>
                <w:noProof/>
                <w:sz w:val="22"/>
              </w:rPr>
              <w:t>III Objectives</w:t>
            </w:r>
            <w:r w:rsidR="009130BC" w:rsidRPr="009130BC">
              <w:rPr>
                <w:rFonts w:asciiTheme="minorHAnsi" w:hAnsiTheme="minorHAnsi" w:cstheme="minorHAnsi"/>
                <w:noProof/>
                <w:webHidden/>
                <w:sz w:val="22"/>
              </w:rPr>
              <w:tab/>
            </w:r>
            <w:r w:rsidR="009130BC" w:rsidRPr="009130BC">
              <w:rPr>
                <w:rFonts w:asciiTheme="minorHAnsi" w:hAnsiTheme="minorHAnsi" w:cstheme="minorHAnsi"/>
                <w:noProof/>
                <w:webHidden/>
                <w:sz w:val="22"/>
              </w:rPr>
              <w:fldChar w:fldCharType="begin"/>
            </w:r>
            <w:r w:rsidR="009130BC" w:rsidRPr="009130BC">
              <w:rPr>
                <w:rFonts w:asciiTheme="minorHAnsi" w:hAnsiTheme="minorHAnsi" w:cstheme="minorHAnsi"/>
                <w:noProof/>
                <w:webHidden/>
                <w:sz w:val="22"/>
              </w:rPr>
              <w:instrText xml:space="preserve"> PAGEREF _Toc143149267 \h </w:instrText>
            </w:r>
            <w:r w:rsidR="009130BC" w:rsidRPr="009130BC">
              <w:rPr>
                <w:rFonts w:asciiTheme="minorHAnsi" w:hAnsiTheme="minorHAnsi" w:cstheme="minorHAnsi"/>
                <w:noProof/>
                <w:webHidden/>
                <w:sz w:val="22"/>
              </w:rPr>
            </w:r>
            <w:r w:rsidR="009130BC" w:rsidRPr="009130BC">
              <w:rPr>
                <w:rFonts w:asciiTheme="minorHAnsi" w:hAnsiTheme="minorHAnsi" w:cstheme="minorHAnsi"/>
                <w:noProof/>
                <w:webHidden/>
                <w:sz w:val="22"/>
              </w:rPr>
              <w:fldChar w:fldCharType="separate"/>
            </w:r>
            <w:r w:rsidR="00995C9F">
              <w:rPr>
                <w:rFonts w:asciiTheme="minorHAnsi" w:hAnsiTheme="minorHAnsi" w:cstheme="minorHAnsi"/>
                <w:noProof/>
                <w:webHidden/>
                <w:sz w:val="22"/>
              </w:rPr>
              <w:t>3</w:t>
            </w:r>
            <w:r w:rsidR="009130BC" w:rsidRPr="009130BC">
              <w:rPr>
                <w:rFonts w:asciiTheme="minorHAnsi" w:hAnsiTheme="minorHAnsi" w:cstheme="minorHAnsi"/>
                <w:noProof/>
                <w:webHidden/>
                <w:sz w:val="22"/>
              </w:rPr>
              <w:fldChar w:fldCharType="end"/>
            </w:r>
          </w:hyperlink>
        </w:p>
        <w:p w14:paraId="7FA7987F" w14:textId="7FCEAB39" w:rsidR="009130BC" w:rsidRPr="009130BC" w:rsidRDefault="00000000" w:rsidP="009130BC">
          <w:pPr>
            <w:pStyle w:val="TOC1"/>
            <w:tabs>
              <w:tab w:val="right" w:leader="dot" w:pos="10450"/>
            </w:tabs>
            <w:spacing w:after="0" w:line="240" w:lineRule="auto"/>
            <w:rPr>
              <w:rFonts w:asciiTheme="minorHAnsi" w:hAnsiTheme="minorHAnsi" w:cstheme="minorHAnsi"/>
              <w:noProof/>
              <w:sz w:val="22"/>
            </w:rPr>
          </w:pPr>
          <w:hyperlink w:anchor="_Toc143149268" w:history="1">
            <w:r w:rsidR="009130BC" w:rsidRPr="009130BC">
              <w:rPr>
                <w:rStyle w:val="Hyperlink"/>
                <w:rFonts w:asciiTheme="minorHAnsi" w:hAnsiTheme="minorHAnsi" w:cstheme="minorHAnsi"/>
                <w:noProof/>
                <w:sz w:val="22"/>
              </w:rPr>
              <w:t>IV Scope</w:t>
            </w:r>
            <w:r w:rsidR="009130BC" w:rsidRPr="009130BC">
              <w:rPr>
                <w:rFonts w:asciiTheme="minorHAnsi" w:hAnsiTheme="minorHAnsi" w:cstheme="minorHAnsi"/>
                <w:noProof/>
                <w:webHidden/>
                <w:sz w:val="22"/>
              </w:rPr>
              <w:tab/>
            </w:r>
            <w:r w:rsidR="009130BC" w:rsidRPr="009130BC">
              <w:rPr>
                <w:rFonts w:asciiTheme="minorHAnsi" w:hAnsiTheme="minorHAnsi" w:cstheme="minorHAnsi"/>
                <w:noProof/>
                <w:webHidden/>
                <w:sz w:val="22"/>
              </w:rPr>
              <w:fldChar w:fldCharType="begin"/>
            </w:r>
            <w:r w:rsidR="009130BC" w:rsidRPr="009130BC">
              <w:rPr>
                <w:rFonts w:asciiTheme="minorHAnsi" w:hAnsiTheme="minorHAnsi" w:cstheme="minorHAnsi"/>
                <w:noProof/>
                <w:webHidden/>
                <w:sz w:val="22"/>
              </w:rPr>
              <w:instrText xml:space="preserve"> PAGEREF _Toc143149268 \h </w:instrText>
            </w:r>
            <w:r w:rsidR="009130BC" w:rsidRPr="009130BC">
              <w:rPr>
                <w:rFonts w:asciiTheme="minorHAnsi" w:hAnsiTheme="minorHAnsi" w:cstheme="minorHAnsi"/>
                <w:noProof/>
                <w:webHidden/>
                <w:sz w:val="22"/>
              </w:rPr>
            </w:r>
            <w:r w:rsidR="009130BC" w:rsidRPr="009130BC">
              <w:rPr>
                <w:rFonts w:asciiTheme="minorHAnsi" w:hAnsiTheme="minorHAnsi" w:cstheme="minorHAnsi"/>
                <w:noProof/>
                <w:webHidden/>
                <w:sz w:val="22"/>
              </w:rPr>
              <w:fldChar w:fldCharType="separate"/>
            </w:r>
            <w:r w:rsidR="00995C9F">
              <w:rPr>
                <w:rFonts w:asciiTheme="minorHAnsi" w:hAnsiTheme="minorHAnsi" w:cstheme="minorHAnsi"/>
                <w:noProof/>
                <w:webHidden/>
                <w:sz w:val="22"/>
              </w:rPr>
              <w:t>3</w:t>
            </w:r>
            <w:r w:rsidR="009130BC" w:rsidRPr="009130BC">
              <w:rPr>
                <w:rFonts w:asciiTheme="minorHAnsi" w:hAnsiTheme="minorHAnsi" w:cstheme="minorHAnsi"/>
                <w:noProof/>
                <w:webHidden/>
                <w:sz w:val="22"/>
              </w:rPr>
              <w:fldChar w:fldCharType="end"/>
            </w:r>
          </w:hyperlink>
        </w:p>
        <w:p w14:paraId="5B922C1B" w14:textId="26E282BE" w:rsidR="009130BC" w:rsidRPr="009130BC" w:rsidRDefault="00000000" w:rsidP="009130BC">
          <w:pPr>
            <w:pStyle w:val="TOC1"/>
            <w:tabs>
              <w:tab w:val="right" w:leader="dot" w:pos="10450"/>
            </w:tabs>
            <w:spacing w:after="0" w:line="240" w:lineRule="auto"/>
            <w:rPr>
              <w:rFonts w:asciiTheme="minorHAnsi" w:hAnsiTheme="minorHAnsi" w:cstheme="minorHAnsi"/>
              <w:noProof/>
              <w:sz w:val="22"/>
            </w:rPr>
          </w:pPr>
          <w:hyperlink w:anchor="_Toc143149269" w:history="1">
            <w:r w:rsidR="009130BC" w:rsidRPr="009130BC">
              <w:rPr>
                <w:rStyle w:val="Hyperlink"/>
                <w:rFonts w:asciiTheme="minorHAnsi" w:hAnsiTheme="minorHAnsi" w:cstheme="minorHAnsi"/>
                <w:noProof/>
                <w:sz w:val="22"/>
              </w:rPr>
              <w:t>V Relevant Legislation</w:t>
            </w:r>
            <w:r w:rsidR="009130BC" w:rsidRPr="009130BC">
              <w:rPr>
                <w:rFonts w:asciiTheme="minorHAnsi" w:hAnsiTheme="minorHAnsi" w:cstheme="minorHAnsi"/>
                <w:noProof/>
                <w:webHidden/>
                <w:sz w:val="22"/>
              </w:rPr>
              <w:tab/>
            </w:r>
            <w:r w:rsidR="009130BC" w:rsidRPr="009130BC">
              <w:rPr>
                <w:rFonts w:asciiTheme="minorHAnsi" w:hAnsiTheme="minorHAnsi" w:cstheme="minorHAnsi"/>
                <w:noProof/>
                <w:webHidden/>
                <w:sz w:val="22"/>
              </w:rPr>
              <w:fldChar w:fldCharType="begin"/>
            </w:r>
            <w:r w:rsidR="009130BC" w:rsidRPr="009130BC">
              <w:rPr>
                <w:rFonts w:asciiTheme="minorHAnsi" w:hAnsiTheme="minorHAnsi" w:cstheme="minorHAnsi"/>
                <w:noProof/>
                <w:webHidden/>
                <w:sz w:val="22"/>
              </w:rPr>
              <w:instrText xml:space="preserve"> PAGEREF _Toc143149269 \h </w:instrText>
            </w:r>
            <w:r w:rsidR="009130BC" w:rsidRPr="009130BC">
              <w:rPr>
                <w:rFonts w:asciiTheme="minorHAnsi" w:hAnsiTheme="minorHAnsi" w:cstheme="minorHAnsi"/>
                <w:noProof/>
                <w:webHidden/>
                <w:sz w:val="22"/>
              </w:rPr>
            </w:r>
            <w:r w:rsidR="009130BC" w:rsidRPr="009130BC">
              <w:rPr>
                <w:rFonts w:asciiTheme="minorHAnsi" w:hAnsiTheme="minorHAnsi" w:cstheme="minorHAnsi"/>
                <w:noProof/>
                <w:webHidden/>
                <w:sz w:val="22"/>
              </w:rPr>
              <w:fldChar w:fldCharType="separate"/>
            </w:r>
            <w:r w:rsidR="00995C9F">
              <w:rPr>
                <w:rFonts w:asciiTheme="minorHAnsi" w:hAnsiTheme="minorHAnsi" w:cstheme="minorHAnsi"/>
                <w:noProof/>
                <w:webHidden/>
                <w:sz w:val="22"/>
              </w:rPr>
              <w:t>3</w:t>
            </w:r>
            <w:r w:rsidR="009130BC" w:rsidRPr="009130BC">
              <w:rPr>
                <w:rFonts w:asciiTheme="minorHAnsi" w:hAnsiTheme="minorHAnsi" w:cstheme="minorHAnsi"/>
                <w:noProof/>
                <w:webHidden/>
                <w:sz w:val="22"/>
              </w:rPr>
              <w:fldChar w:fldCharType="end"/>
            </w:r>
          </w:hyperlink>
        </w:p>
        <w:p w14:paraId="11B2FE46" w14:textId="566922EB" w:rsidR="009130BC" w:rsidRPr="009130BC" w:rsidRDefault="00000000" w:rsidP="009130BC">
          <w:pPr>
            <w:pStyle w:val="TOC1"/>
            <w:tabs>
              <w:tab w:val="right" w:leader="dot" w:pos="10450"/>
            </w:tabs>
            <w:spacing w:after="0" w:line="240" w:lineRule="auto"/>
            <w:rPr>
              <w:rFonts w:asciiTheme="minorHAnsi" w:hAnsiTheme="minorHAnsi" w:cstheme="minorHAnsi"/>
              <w:noProof/>
              <w:sz w:val="22"/>
            </w:rPr>
          </w:pPr>
          <w:hyperlink w:anchor="_Toc143149270" w:history="1">
            <w:r w:rsidR="009130BC" w:rsidRPr="009130BC">
              <w:rPr>
                <w:rStyle w:val="Hyperlink"/>
                <w:rFonts w:asciiTheme="minorHAnsi" w:hAnsiTheme="minorHAnsi" w:cstheme="minorHAnsi"/>
                <w:noProof/>
                <w:sz w:val="22"/>
              </w:rPr>
              <w:t>VI Related Policies</w:t>
            </w:r>
            <w:r w:rsidR="009130BC" w:rsidRPr="009130BC">
              <w:rPr>
                <w:rFonts w:asciiTheme="minorHAnsi" w:hAnsiTheme="minorHAnsi" w:cstheme="minorHAnsi"/>
                <w:noProof/>
                <w:webHidden/>
                <w:sz w:val="22"/>
              </w:rPr>
              <w:tab/>
            </w:r>
            <w:r w:rsidR="009130BC" w:rsidRPr="009130BC">
              <w:rPr>
                <w:rFonts w:asciiTheme="minorHAnsi" w:hAnsiTheme="minorHAnsi" w:cstheme="minorHAnsi"/>
                <w:noProof/>
                <w:webHidden/>
                <w:sz w:val="22"/>
              </w:rPr>
              <w:fldChar w:fldCharType="begin"/>
            </w:r>
            <w:r w:rsidR="009130BC" w:rsidRPr="009130BC">
              <w:rPr>
                <w:rFonts w:asciiTheme="minorHAnsi" w:hAnsiTheme="minorHAnsi" w:cstheme="minorHAnsi"/>
                <w:noProof/>
                <w:webHidden/>
                <w:sz w:val="22"/>
              </w:rPr>
              <w:instrText xml:space="preserve"> PAGEREF _Toc143149270 \h </w:instrText>
            </w:r>
            <w:r w:rsidR="009130BC" w:rsidRPr="009130BC">
              <w:rPr>
                <w:rFonts w:asciiTheme="minorHAnsi" w:hAnsiTheme="minorHAnsi" w:cstheme="minorHAnsi"/>
                <w:noProof/>
                <w:webHidden/>
                <w:sz w:val="22"/>
              </w:rPr>
            </w:r>
            <w:r w:rsidR="009130BC" w:rsidRPr="009130BC">
              <w:rPr>
                <w:rFonts w:asciiTheme="minorHAnsi" w:hAnsiTheme="minorHAnsi" w:cstheme="minorHAnsi"/>
                <w:noProof/>
                <w:webHidden/>
                <w:sz w:val="22"/>
              </w:rPr>
              <w:fldChar w:fldCharType="separate"/>
            </w:r>
            <w:r w:rsidR="00995C9F">
              <w:rPr>
                <w:rFonts w:asciiTheme="minorHAnsi" w:hAnsiTheme="minorHAnsi" w:cstheme="minorHAnsi"/>
                <w:noProof/>
                <w:webHidden/>
                <w:sz w:val="22"/>
              </w:rPr>
              <w:t>4</w:t>
            </w:r>
            <w:r w:rsidR="009130BC" w:rsidRPr="009130BC">
              <w:rPr>
                <w:rFonts w:asciiTheme="minorHAnsi" w:hAnsiTheme="minorHAnsi" w:cstheme="minorHAnsi"/>
                <w:noProof/>
                <w:webHidden/>
                <w:sz w:val="22"/>
              </w:rPr>
              <w:fldChar w:fldCharType="end"/>
            </w:r>
          </w:hyperlink>
        </w:p>
        <w:p w14:paraId="1AD17D94" w14:textId="76687DBD" w:rsidR="009130BC" w:rsidRPr="009130BC" w:rsidRDefault="00000000" w:rsidP="009130BC">
          <w:pPr>
            <w:pStyle w:val="TOC1"/>
            <w:tabs>
              <w:tab w:val="right" w:leader="dot" w:pos="10450"/>
            </w:tabs>
            <w:spacing w:after="0" w:line="240" w:lineRule="auto"/>
            <w:rPr>
              <w:rFonts w:asciiTheme="minorHAnsi" w:hAnsiTheme="minorHAnsi" w:cstheme="minorHAnsi"/>
              <w:noProof/>
              <w:sz w:val="22"/>
            </w:rPr>
          </w:pPr>
          <w:hyperlink w:anchor="_Toc143149271" w:history="1">
            <w:r w:rsidR="009130BC" w:rsidRPr="009130BC">
              <w:rPr>
                <w:rStyle w:val="Hyperlink"/>
                <w:rFonts w:asciiTheme="minorHAnsi" w:hAnsiTheme="minorHAnsi" w:cstheme="minorHAnsi"/>
                <w:noProof/>
                <w:sz w:val="22"/>
              </w:rPr>
              <w:t>VII Date of Review</w:t>
            </w:r>
            <w:r w:rsidR="009130BC" w:rsidRPr="009130BC">
              <w:rPr>
                <w:rFonts w:asciiTheme="minorHAnsi" w:hAnsiTheme="minorHAnsi" w:cstheme="minorHAnsi"/>
                <w:noProof/>
                <w:webHidden/>
                <w:sz w:val="22"/>
              </w:rPr>
              <w:tab/>
            </w:r>
            <w:r w:rsidR="009130BC" w:rsidRPr="009130BC">
              <w:rPr>
                <w:rFonts w:asciiTheme="minorHAnsi" w:hAnsiTheme="minorHAnsi" w:cstheme="minorHAnsi"/>
                <w:noProof/>
                <w:webHidden/>
                <w:sz w:val="22"/>
              </w:rPr>
              <w:fldChar w:fldCharType="begin"/>
            </w:r>
            <w:r w:rsidR="009130BC" w:rsidRPr="009130BC">
              <w:rPr>
                <w:rFonts w:asciiTheme="minorHAnsi" w:hAnsiTheme="minorHAnsi" w:cstheme="minorHAnsi"/>
                <w:noProof/>
                <w:webHidden/>
                <w:sz w:val="22"/>
              </w:rPr>
              <w:instrText xml:space="preserve"> PAGEREF _Toc143149271 \h </w:instrText>
            </w:r>
            <w:r w:rsidR="009130BC" w:rsidRPr="009130BC">
              <w:rPr>
                <w:rFonts w:asciiTheme="minorHAnsi" w:hAnsiTheme="minorHAnsi" w:cstheme="minorHAnsi"/>
                <w:noProof/>
                <w:webHidden/>
                <w:sz w:val="22"/>
              </w:rPr>
            </w:r>
            <w:r w:rsidR="009130BC" w:rsidRPr="009130BC">
              <w:rPr>
                <w:rFonts w:asciiTheme="minorHAnsi" w:hAnsiTheme="minorHAnsi" w:cstheme="minorHAnsi"/>
                <w:noProof/>
                <w:webHidden/>
                <w:sz w:val="22"/>
              </w:rPr>
              <w:fldChar w:fldCharType="separate"/>
            </w:r>
            <w:r w:rsidR="00995C9F">
              <w:rPr>
                <w:rFonts w:asciiTheme="minorHAnsi" w:hAnsiTheme="minorHAnsi" w:cstheme="minorHAnsi"/>
                <w:noProof/>
                <w:webHidden/>
                <w:sz w:val="22"/>
              </w:rPr>
              <w:t>4</w:t>
            </w:r>
            <w:r w:rsidR="009130BC" w:rsidRPr="009130BC">
              <w:rPr>
                <w:rFonts w:asciiTheme="minorHAnsi" w:hAnsiTheme="minorHAnsi" w:cstheme="minorHAnsi"/>
                <w:noProof/>
                <w:webHidden/>
                <w:sz w:val="22"/>
              </w:rPr>
              <w:fldChar w:fldCharType="end"/>
            </w:r>
          </w:hyperlink>
        </w:p>
        <w:p w14:paraId="71CB4871" w14:textId="78A79683" w:rsidR="009130BC" w:rsidRPr="009130BC" w:rsidRDefault="00000000" w:rsidP="009130BC">
          <w:pPr>
            <w:pStyle w:val="TOC1"/>
            <w:tabs>
              <w:tab w:val="right" w:leader="dot" w:pos="10450"/>
            </w:tabs>
            <w:spacing w:after="0" w:line="240" w:lineRule="auto"/>
            <w:rPr>
              <w:rFonts w:asciiTheme="minorHAnsi" w:hAnsiTheme="minorHAnsi" w:cstheme="minorHAnsi"/>
              <w:noProof/>
              <w:sz w:val="22"/>
            </w:rPr>
          </w:pPr>
          <w:hyperlink w:anchor="_Toc143149272" w:history="1">
            <w:r w:rsidR="009130BC" w:rsidRPr="009130BC">
              <w:rPr>
                <w:rStyle w:val="Hyperlink"/>
                <w:rFonts w:asciiTheme="minorHAnsi" w:hAnsiTheme="minorHAnsi" w:cstheme="minorHAnsi"/>
                <w:noProof/>
                <w:sz w:val="22"/>
              </w:rPr>
              <w:t>VIII General Principles</w:t>
            </w:r>
            <w:r w:rsidR="009130BC" w:rsidRPr="009130BC">
              <w:rPr>
                <w:rFonts w:asciiTheme="minorHAnsi" w:hAnsiTheme="minorHAnsi" w:cstheme="minorHAnsi"/>
                <w:noProof/>
                <w:webHidden/>
                <w:sz w:val="22"/>
              </w:rPr>
              <w:tab/>
            </w:r>
            <w:r w:rsidR="009130BC" w:rsidRPr="009130BC">
              <w:rPr>
                <w:rFonts w:asciiTheme="minorHAnsi" w:hAnsiTheme="minorHAnsi" w:cstheme="minorHAnsi"/>
                <w:noProof/>
                <w:webHidden/>
                <w:sz w:val="22"/>
              </w:rPr>
              <w:fldChar w:fldCharType="begin"/>
            </w:r>
            <w:r w:rsidR="009130BC" w:rsidRPr="009130BC">
              <w:rPr>
                <w:rFonts w:asciiTheme="minorHAnsi" w:hAnsiTheme="minorHAnsi" w:cstheme="minorHAnsi"/>
                <w:noProof/>
                <w:webHidden/>
                <w:sz w:val="22"/>
              </w:rPr>
              <w:instrText xml:space="preserve"> PAGEREF _Toc143149272 \h </w:instrText>
            </w:r>
            <w:r w:rsidR="009130BC" w:rsidRPr="009130BC">
              <w:rPr>
                <w:rFonts w:asciiTheme="minorHAnsi" w:hAnsiTheme="minorHAnsi" w:cstheme="minorHAnsi"/>
                <w:noProof/>
                <w:webHidden/>
                <w:sz w:val="22"/>
              </w:rPr>
            </w:r>
            <w:r w:rsidR="009130BC" w:rsidRPr="009130BC">
              <w:rPr>
                <w:rFonts w:asciiTheme="minorHAnsi" w:hAnsiTheme="minorHAnsi" w:cstheme="minorHAnsi"/>
                <w:noProof/>
                <w:webHidden/>
                <w:sz w:val="22"/>
              </w:rPr>
              <w:fldChar w:fldCharType="separate"/>
            </w:r>
            <w:r w:rsidR="00995C9F">
              <w:rPr>
                <w:rFonts w:asciiTheme="minorHAnsi" w:hAnsiTheme="minorHAnsi" w:cstheme="minorHAnsi"/>
                <w:noProof/>
                <w:webHidden/>
                <w:sz w:val="22"/>
              </w:rPr>
              <w:t>4</w:t>
            </w:r>
            <w:r w:rsidR="009130BC" w:rsidRPr="009130BC">
              <w:rPr>
                <w:rFonts w:asciiTheme="minorHAnsi" w:hAnsiTheme="minorHAnsi" w:cstheme="minorHAnsi"/>
                <w:noProof/>
                <w:webHidden/>
                <w:sz w:val="22"/>
              </w:rPr>
              <w:fldChar w:fldCharType="end"/>
            </w:r>
          </w:hyperlink>
        </w:p>
        <w:p w14:paraId="1EA7014D" w14:textId="2C10AE26" w:rsidR="009130BC" w:rsidRPr="009130BC" w:rsidRDefault="00000000" w:rsidP="009130BC">
          <w:pPr>
            <w:pStyle w:val="TOC2"/>
            <w:tabs>
              <w:tab w:val="right" w:leader="dot" w:pos="10450"/>
            </w:tabs>
            <w:spacing w:after="0" w:line="240" w:lineRule="auto"/>
            <w:rPr>
              <w:rFonts w:asciiTheme="minorHAnsi" w:hAnsiTheme="minorHAnsi" w:cstheme="minorHAnsi"/>
              <w:noProof/>
              <w:sz w:val="22"/>
            </w:rPr>
          </w:pPr>
          <w:hyperlink w:anchor="_Toc143149273" w:history="1">
            <w:r w:rsidR="009130BC" w:rsidRPr="009130BC">
              <w:rPr>
                <w:rStyle w:val="Hyperlink"/>
                <w:rFonts w:asciiTheme="minorHAnsi" w:hAnsiTheme="minorHAnsi" w:cstheme="minorHAnsi"/>
                <w:noProof/>
                <w:sz w:val="22"/>
              </w:rPr>
              <w:t>Definitions</w:t>
            </w:r>
            <w:r w:rsidR="009130BC" w:rsidRPr="009130BC">
              <w:rPr>
                <w:rFonts w:asciiTheme="minorHAnsi" w:hAnsiTheme="minorHAnsi" w:cstheme="minorHAnsi"/>
                <w:noProof/>
                <w:webHidden/>
                <w:sz w:val="22"/>
              </w:rPr>
              <w:tab/>
            </w:r>
            <w:r w:rsidR="009130BC" w:rsidRPr="009130BC">
              <w:rPr>
                <w:rFonts w:asciiTheme="minorHAnsi" w:hAnsiTheme="minorHAnsi" w:cstheme="minorHAnsi"/>
                <w:noProof/>
                <w:webHidden/>
                <w:sz w:val="22"/>
              </w:rPr>
              <w:fldChar w:fldCharType="begin"/>
            </w:r>
            <w:r w:rsidR="009130BC" w:rsidRPr="009130BC">
              <w:rPr>
                <w:rFonts w:asciiTheme="minorHAnsi" w:hAnsiTheme="minorHAnsi" w:cstheme="minorHAnsi"/>
                <w:noProof/>
                <w:webHidden/>
                <w:sz w:val="22"/>
              </w:rPr>
              <w:instrText xml:space="preserve"> PAGEREF _Toc143149273 \h </w:instrText>
            </w:r>
            <w:r w:rsidR="009130BC" w:rsidRPr="009130BC">
              <w:rPr>
                <w:rFonts w:asciiTheme="minorHAnsi" w:hAnsiTheme="minorHAnsi" w:cstheme="minorHAnsi"/>
                <w:noProof/>
                <w:webHidden/>
                <w:sz w:val="22"/>
              </w:rPr>
            </w:r>
            <w:r w:rsidR="009130BC" w:rsidRPr="009130BC">
              <w:rPr>
                <w:rFonts w:asciiTheme="minorHAnsi" w:hAnsiTheme="minorHAnsi" w:cstheme="minorHAnsi"/>
                <w:noProof/>
                <w:webHidden/>
                <w:sz w:val="22"/>
              </w:rPr>
              <w:fldChar w:fldCharType="separate"/>
            </w:r>
            <w:r w:rsidR="00995C9F">
              <w:rPr>
                <w:rFonts w:asciiTheme="minorHAnsi" w:hAnsiTheme="minorHAnsi" w:cstheme="minorHAnsi"/>
                <w:noProof/>
                <w:webHidden/>
                <w:sz w:val="22"/>
              </w:rPr>
              <w:t>4</w:t>
            </w:r>
            <w:r w:rsidR="009130BC" w:rsidRPr="009130BC">
              <w:rPr>
                <w:rFonts w:asciiTheme="minorHAnsi" w:hAnsiTheme="minorHAnsi" w:cstheme="minorHAnsi"/>
                <w:noProof/>
                <w:webHidden/>
                <w:sz w:val="22"/>
              </w:rPr>
              <w:fldChar w:fldCharType="end"/>
            </w:r>
          </w:hyperlink>
        </w:p>
        <w:p w14:paraId="07E9B055" w14:textId="6AF3610E" w:rsidR="009130BC" w:rsidRPr="009130BC" w:rsidRDefault="00000000" w:rsidP="009130BC">
          <w:pPr>
            <w:pStyle w:val="TOC2"/>
            <w:tabs>
              <w:tab w:val="right" w:leader="dot" w:pos="10450"/>
            </w:tabs>
            <w:spacing w:after="0" w:line="240" w:lineRule="auto"/>
            <w:rPr>
              <w:rFonts w:asciiTheme="minorHAnsi" w:hAnsiTheme="minorHAnsi" w:cstheme="minorHAnsi"/>
              <w:noProof/>
              <w:sz w:val="22"/>
            </w:rPr>
          </w:pPr>
          <w:hyperlink w:anchor="_Toc143149274" w:history="1">
            <w:r w:rsidR="009130BC" w:rsidRPr="009130BC">
              <w:rPr>
                <w:rStyle w:val="Hyperlink"/>
                <w:rFonts w:asciiTheme="minorHAnsi" w:hAnsiTheme="minorHAnsi" w:cstheme="minorHAnsi"/>
                <w:noProof/>
                <w:sz w:val="22"/>
              </w:rPr>
              <w:t>Consistency of Treatment and Fairness</w:t>
            </w:r>
            <w:r w:rsidR="009130BC" w:rsidRPr="009130BC">
              <w:rPr>
                <w:rFonts w:asciiTheme="minorHAnsi" w:hAnsiTheme="minorHAnsi" w:cstheme="minorHAnsi"/>
                <w:noProof/>
                <w:webHidden/>
                <w:sz w:val="22"/>
              </w:rPr>
              <w:tab/>
            </w:r>
            <w:r w:rsidR="009130BC" w:rsidRPr="009130BC">
              <w:rPr>
                <w:rFonts w:asciiTheme="minorHAnsi" w:hAnsiTheme="minorHAnsi" w:cstheme="minorHAnsi"/>
                <w:noProof/>
                <w:webHidden/>
                <w:sz w:val="22"/>
              </w:rPr>
              <w:fldChar w:fldCharType="begin"/>
            </w:r>
            <w:r w:rsidR="009130BC" w:rsidRPr="009130BC">
              <w:rPr>
                <w:rFonts w:asciiTheme="minorHAnsi" w:hAnsiTheme="minorHAnsi" w:cstheme="minorHAnsi"/>
                <w:noProof/>
                <w:webHidden/>
                <w:sz w:val="22"/>
              </w:rPr>
              <w:instrText xml:space="preserve"> PAGEREF _Toc143149274 \h </w:instrText>
            </w:r>
            <w:r w:rsidR="009130BC" w:rsidRPr="009130BC">
              <w:rPr>
                <w:rFonts w:asciiTheme="minorHAnsi" w:hAnsiTheme="minorHAnsi" w:cstheme="minorHAnsi"/>
                <w:noProof/>
                <w:webHidden/>
                <w:sz w:val="22"/>
              </w:rPr>
            </w:r>
            <w:r w:rsidR="009130BC" w:rsidRPr="009130BC">
              <w:rPr>
                <w:rFonts w:asciiTheme="minorHAnsi" w:hAnsiTheme="minorHAnsi" w:cstheme="minorHAnsi"/>
                <w:noProof/>
                <w:webHidden/>
                <w:sz w:val="22"/>
              </w:rPr>
              <w:fldChar w:fldCharType="separate"/>
            </w:r>
            <w:r w:rsidR="00995C9F">
              <w:rPr>
                <w:rFonts w:asciiTheme="minorHAnsi" w:hAnsiTheme="minorHAnsi" w:cstheme="minorHAnsi"/>
                <w:noProof/>
                <w:webHidden/>
                <w:sz w:val="22"/>
              </w:rPr>
              <w:t>4</w:t>
            </w:r>
            <w:r w:rsidR="009130BC" w:rsidRPr="009130BC">
              <w:rPr>
                <w:rFonts w:asciiTheme="minorHAnsi" w:hAnsiTheme="minorHAnsi" w:cstheme="minorHAnsi"/>
                <w:noProof/>
                <w:webHidden/>
                <w:sz w:val="22"/>
              </w:rPr>
              <w:fldChar w:fldCharType="end"/>
            </w:r>
          </w:hyperlink>
        </w:p>
        <w:p w14:paraId="2B1E59B0" w14:textId="2FEAB580" w:rsidR="009130BC" w:rsidRPr="009130BC" w:rsidRDefault="00000000" w:rsidP="009130BC">
          <w:pPr>
            <w:pStyle w:val="TOC2"/>
            <w:tabs>
              <w:tab w:val="right" w:leader="dot" w:pos="10450"/>
            </w:tabs>
            <w:spacing w:after="0" w:line="240" w:lineRule="auto"/>
            <w:rPr>
              <w:rFonts w:asciiTheme="minorHAnsi" w:hAnsiTheme="minorHAnsi" w:cstheme="minorHAnsi"/>
              <w:noProof/>
              <w:sz w:val="22"/>
            </w:rPr>
          </w:pPr>
          <w:hyperlink w:anchor="_Toc143149275" w:history="1">
            <w:r w:rsidR="009130BC" w:rsidRPr="009130BC">
              <w:rPr>
                <w:rStyle w:val="Hyperlink"/>
                <w:rFonts w:asciiTheme="minorHAnsi" w:hAnsiTheme="minorHAnsi" w:cstheme="minorHAnsi"/>
                <w:noProof/>
                <w:sz w:val="22"/>
              </w:rPr>
              <w:t>Delegation</w:t>
            </w:r>
            <w:r w:rsidR="009130BC" w:rsidRPr="009130BC">
              <w:rPr>
                <w:rFonts w:asciiTheme="minorHAnsi" w:hAnsiTheme="minorHAnsi" w:cstheme="minorHAnsi"/>
                <w:noProof/>
                <w:webHidden/>
                <w:sz w:val="22"/>
              </w:rPr>
              <w:tab/>
            </w:r>
            <w:r w:rsidR="009130BC" w:rsidRPr="009130BC">
              <w:rPr>
                <w:rFonts w:asciiTheme="minorHAnsi" w:hAnsiTheme="minorHAnsi" w:cstheme="minorHAnsi"/>
                <w:noProof/>
                <w:webHidden/>
                <w:sz w:val="22"/>
              </w:rPr>
              <w:fldChar w:fldCharType="begin"/>
            </w:r>
            <w:r w:rsidR="009130BC" w:rsidRPr="009130BC">
              <w:rPr>
                <w:rFonts w:asciiTheme="minorHAnsi" w:hAnsiTheme="minorHAnsi" w:cstheme="minorHAnsi"/>
                <w:noProof/>
                <w:webHidden/>
                <w:sz w:val="22"/>
              </w:rPr>
              <w:instrText xml:space="preserve"> PAGEREF _Toc143149275 \h </w:instrText>
            </w:r>
            <w:r w:rsidR="009130BC" w:rsidRPr="009130BC">
              <w:rPr>
                <w:rFonts w:asciiTheme="minorHAnsi" w:hAnsiTheme="minorHAnsi" w:cstheme="minorHAnsi"/>
                <w:noProof/>
                <w:webHidden/>
                <w:sz w:val="22"/>
              </w:rPr>
            </w:r>
            <w:r w:rsidR="009130BC" w:rsidRPr="009130BC">
              <w:rPr>
                <w:rFonts w:asciiTheme="minorHAnsi" w:hAnsiTheme="minorHAnsi" w:cstheme="minorHAnsi"/>
                <w:noProof/>
                <w:webHidden/>
                <w:sz w:val="22"/>
              </w:rPr>
              <w:fldChar w:fldCharType="separate"/>
            </w:r>
            <w:r w:rsidR="00995C9F">
              <w:rPr>
                <w:rFonts w:asciiTheme="minorHAnsi" w:hAnsiTheme="minorHAnsi" w:cstheme="minorHAnsi"/>
                <w:noProof/>
                <w:webHidden/>
                <w:sz w:val="22"/>
              </w:rPr>
              <w:t>4</w:t>
            </w:r>
            <w:r w:rsidR="009130BC" w:rsidRPr="009130BC">
              <w:rPr>
                <w:rFonts w:asciiTheme="minorHAnsi" w:hAnsiTheme="minorHAnsi" w:cstheme="minorHAnsi"/>
                <w:noProof/>
                <w:webHidden/>
                <w:sz w:val="22"/>
              </w:rPr>
              <w:fldChar w:fldCharType="end"/>
            </w:r>
          </w:hyperlink>
        </w:p>
        <w:p w14:paraId="4663803E" w14:textId="28BC0171" w:rsidR="009130BC" w:rsidRPr="009130BC" w:rsidRDefault="00000000" w:rsidP="009130BC">
          <w:pPr>
            <w:pStyle w:val="TOC2"/>
            <w:tabs>
              <w:tab w:val="right" w:leader="dot" w:pos="10450"/>
            </w:tabs>
            <w:spacing w:after="0" w:line="240" w:lineRule="auto"/>
            <w:rPr>
              <w:rFonts w:asciiTheme="minorHAnsi" w:hAnsiTheme="minorHAnsi" w:cstheme="minorHAnsi"/>
              <w:noProof/>
              <w:sz w:val="22"/>
            </w:rPr>
          </w:pPr>
          <w:hyperlink w:anchor="_Toc143149276" w:history="1">
            <w:r w:rsidR="009130BC" w:rsidRPr="009130BC">
              <w:rPr>
                <w:rStyle w:val="Hyperlink"/>
                <w:rFonts w:asciiTheme="minorHAnsi" w:hAnsiTheme="minorHAnsi" w:cstheme="minorHAnsi"/>
                <w:noProof/>
                <w:sz w:val="22"/>
              </w:rPr>
              <w:t>Monitoring and Evaluation</w:t>
            </w:r>
            <w:r w:rsidR="009130BC" w:rsidRPr="009130BC">
              <w:rPr>
                <w:rFonts w:asciiTheme="minorHAnsi" w:hAnsiTheme="minorHAnsi" w:cstheme="minorHAnsi"/>
                <w:noProof/>
                <w:webHidden/>
                <w:sz w:val="22"/>
              </w:rPr>
              <w:tab/>
            </w:r>
            <w:r w:rsidR="009130BC" w:rsidRPr="009130BC">
              <w:rPr>
                <w:rFonts w:asciiTheme="minorHAnsi" w:hAnsiTheme="minorHAnsi" w:cstheme="minorHAnsi"/>
                <w:noProof/>
                <w:webHidden/>
                <w:sz w:val="22"/>
              </w:rPr>
              <w:fldChar w:fldCharType="begin"/>
            </w:r>
            <w:r w:rsidR="009130BC" w:rsidRPr="009130BC">
              <w:rPr>
                <w:rFonts w:asciiTheme="minorHAnsi" w:hAnsiTheme="minorHAnsi" w:cstheme="minorHAnsi"/>
                <w:noProof/>
                <w:webHidden/>
                <w:sz w:val="22"/>
              </w:rPr>
              <w:instrText xml:space="preserve"> PAGEREF _Toc143149276 \h </w:instrText>
            </w:r>
            <w:r w:rsidR="009130BC" w:rsidRPr="009130BC">
              <w:rPr>
                <w:rFonts w:asciiTheme="minorHAnsi" w:hAnsiTheme="minorHAnsi" w:cstheme="minorHAnsi"/>
                <w:noProof/>
                <w:webHidden/>
                <w:sz w:val="22"/>
              </w:rPr>
            </w:r>
            <w:r w:rsidR="009130BC" w:rsidRPr="009130BC">
              <w:rPr>
                <w:rFonts w:asciiTheme="minorHAnsi" w:hAnsiTheme="minorHAnsi" w:cstheme="minorHAnsi"/>
                <w:noProof/>
                <w:webHidden/>
                <w:sz w:val="22"/>
              </w:rPr>
              <w:fldChar w:fldCharType="separate"/>
            </w:r>
            <w:r w:rsidR="00995C9F">
              <w:rPr>
                <w:rFonts w:asciiTheme="minorHAnsi" w:hAnsiTheme="minorHAnsi" w:cstheme="minorHAnsi"/>
                <w:noProof/>
                <w:webHidden/>
                <w:sz w:val="22"/>
              </w:rPr>
              <w:t>4</w:t>
            </w:r>
            <w:r w:rsidR="009130BC" w:rsidRPr="009130BC">
              <w:rPr>
                <w:rFonts w:asciiTheme="minorHAnsi" w:hAnsiTheme="minorHAnsi" w:cstheme="minorHAnsi"/>
                <w:noProof/>
                <w:webHidden/>
                <w:sz w:val="22"/>
              </w:rPr>
              <w:fldChar w:fldCharType="end"/>
            </w:r>
          </w:hyperlink>
        </w:p>
        <w:p w14:paraId="723B930D" w14:textId="67C85079" w:rsidR="009130BC" w:rsidRPr="009130BC" w:rsidRDefault="00000000" w:rsidP="009130BC">
          <w:pPr>
            <w:pStyle w:val="TOC1"/>
            <w:tabs>
              <w:tab w:val="right" w:leader="dot" w:pos="10450"/>
            </w:tabs>
            <w:spacing w:after="0" w:line="240" w:lineRule="auto"/>
            <w:rPr>
              <w:rFonts w:asciiTheme="minorHAnsi" w:hAnsiTheme="minorHAnsi" w:cstheme="minorHAnsi"/>
              <w:noProof/>
              <w:sz w:val="22"/>
            </w:rPr>
          </w:pPr>
          <w:hyperlink w:anchor="_Toc143149277" w:history="1">
            <w:r w:rsidR="009130BC" w:rsidRPr="009130BC">
              <w:rPr>
                <w:rStyle w:val="Hyperlink"/>
                <w:rFonts w:asciiTheme="minorHAnsi" w:hAnsiTheme="minorHAnsi" w:cstheme="minorHAnsi"/>
                <w:noProof/>
                <w:sz w:val="22"/>
              </w:rPr>
              <w:t>IX Responsibilities</w:t>
            </w:r>
            <w:r w:rsidR="009130BC" w:rsidRPr="009130BC">
              <w:rPr>
                <w:rFonts w:asciiTheme="minorHAnsi" w:hAnsiTheme="minorHAnsi" w:cstheme="minorHAnsi"/>
                <w:noProof/>
                <w:webHidden/>
                <w:sz w:val="22"/>
              </w:rPr>
              <w:tab/>
            </w:r>
            <w:r w:rsidR="009130BC" w:rsidRPr="009130BC">
              <w:rPr>
                <w:rFonts w:asciiTheme="minorHAnsi" w:hAnsiTheme="minorHAnsi" w:cstheme="minorHAnsi"/>
                <w:noProof/>
                <w:webHidden/>
                <w:sz w:val="22"/>
              </w:rPr>
              <w:fldChar w:fldCharType="begin"/>
            </w:r>
            <w:r w:rsidR="009130BC" w:rsidRPr="009130BC">
              <w:rPr>
                <w:rFonts w:asciiTheme="minorHAnsi" w:hAnsiTheme="minorHAnsi" w:cstheme="minorHAnsi"/>
                <w:noProof/>
                <w:webHidden/>
                <w:sz w:val="22"/>
              </w:rPr>
              <w:instrText xml:space="preserve"> PAGEREF _Toc143149277 \h </w:instrText>
            </w:r>
            <w:r w:rsidR="009130BC" w:rsidRPr="009130BC">
              <w:rPr>
                <w:rFonts w:asciiTheme="minorHAnsi" w:hAnsiTheme="minorHAnsi" w:cstheme="minorHAnsi"/>
                <w:noProof/>
                <w:webHidden/>
                <w:sz w:val="22"/>
              </w:rPr>
            </w:r>
            <w:r w:rsidR="009130BC" w:rsidRPr="009130BC">
              <w:rPr>
                <w:rFonts w:asciiTheme="minorHAnsi" w:hAnsiTheme="minorHAnsi" w:cstheme="minorHAnsi"/>
                <w:noProof/>
                <w:webHidden/>
                <w:sz w:val="22"/>
              </w:rPr>
              <w:fldChar w:fldCharType="separate"/>
            </w:r>
            <w:r w:rsidR="00995C9F">
              <w:rPr>
                <w:rFonts w:asciiTheme="minorHAnsi" w:hAnsiTheme="minorHAnsi" w:cstheme="minorHAnsi"/>
                <w:noProof/>
                <w:webHidden/>
                <w:sz w:val="22"/>
              </w:rPr>
              <w:t>4</w:t>
            </w:r>
            <w:r w:rsidR="009130BC" w:rsidRPr="009130BC">
              <w:rPr>
                <w:rFonts w:asciiTheme="minorHAnsi" w:hAnsiTheme="minorHAnsi" w:cstheme="minorHAnsi"/>
                <w:noProof/>
                <w:webHidden/>
                <w:sz w:val="22"/>
              </w:rPr>
              <w:fldChar w:fldCharType="end"/>
            </w:r>
          </w:hyperlink>
        </w:p>
        <w:p w14:paraId="72855354" w14:textId="20A8E464" w:rsidR="009130BC" w:rsidRPr="009130BC" w:rsidRDefault="00000000" w:rsidP="009130BC">
          <w:pPr>
            <w:pStyle w:val="TOC2"/>
            <w:tabs>
              <w:tab w:val="right" w:leader="dot" w:pos="10450"/>
            </w:tabs>
            <w:spacing w:after="0" w:line="240" w:lineRule="auto"/>
            <w:rPr>
              <w:rFonts w:asciiTheme="minorHAnsi" w:hAnsiTheme="minorHAnsi" w:cstheme="minorHAnsi"/>
              <w:noProof/>
              <w:sz w:val="22"/>
            </w:rPr>
          </w:pPr>
          <w:hyperlink w:anchor="_Toc143149278" w:history="1">
            <w:r w:rsidR="009130BC" w:rsidRPr="009130BC">
              <w:rPr>
                <w:rStyle w:val="Hyperlink"/>
                <w:rFonts w:asciiTheme="minorHAnsi" w:hAnsiTheme="minorHAnsi" w:cstheme="minorHAnsi"/>
                <w:noProof/>
                <w:sz w:val="22"/>
              </w:rPr>
              <w:t>Responsibilities of the Governors</w:t>
            </w:r>
            <w:r w:rsidR="009130BC" w:rsidRPr="009130BC">
              <w:rPr>
                <w:rFonts w:asciiTheme="minorHAnsi" w:hAnsiTheme="minorHAnsi" w:cstheme="minorHAnsi"/>
                <w:noProof/>
                <w:webHidden/>
                <w:sz w:val="22"/>
              </w:rPr>
              <w:tab/>
            </w:r>
            <w:r w:rsidR="009130BC" w:rsidRPr="009130BC">
              <w:rPr>
                <w:rFonts w:asciiTheme="minorHAnsi" w:hAnsiTheme="minorHAnsi" w:cstheme="minorHAnsi"/>
                <w:noProof/>
                <w:webHidden/>
                <w:sz w:val="22"/>
              </w:rPr>
              <w:fldChar w:fldCharType="begin"/>
            </w:r>
            <w:r w:rsidR="009130BC" w:rsidRPr="009130BC">
              <w:rPr>
                <w:rFonts w:asciiTheme="minorHAnsi" w:hAnsiTheme="minorHAnsi" w:cstheme="minorHAnsi"/>
                <w:noProof/>
                <w:webHidden/>
                <w:sz w:val="22"/>
              </w:rPr>
              <w:instrText xml:space="preserve"> PAGEREF _Toc143149278 \h </w:instrText>
            </w:r>
            <w:r w:rsidR="009130BC" w:rsidRPr="009130BC">
              <w:rPr>
                <w:rFonts w:asciiTheme="minorHAnsi" w:hAnsiTheme="minorHAnsi" w:cstheme="minorHAnsi"/>
                <w:noProof/>
                <w:webHidden/>
                <w:sz w:val="22"/>
              </w:rPr>
            </w:r>
            <w:r w:rsidR="009130BC" w:rsidRPr="009130BC">
              <w:rPr>
                <w:rFonts w:asciiTheme="minorHAnsi" w:hAnsiTheme="minorHAnsi" w:cstheme="minorHAnsi"/>
                <w:noProof/>
                <w:webHidden/>
                <w:sz w:val="22"/>
              </w:rPr>
              <w:fldChar w:fldCharType="separate"/>
            </w:r>
            <w:r w:rsidR="00995C9F">
              <w:rPr>
                <w:rFonts w:asciiTheme="minorHAnsi" w:hAnsiTheme="minorHAnsi" w:cstheme="minorHAnsi"/>
                <w:noProof/>
                <w:webHidden/>
                <w:sz w:val="22"/>
              </w:rPr>
              <w:t>4</w:t>
            </w:r>
            <w:r w:rsidR="009130BC" w:rsidRPr="009130BC">
              <w:rPr>
                <w:rFonts w:asciiTheme="minorHAnsi" w:hAnsiTheme="minorHAnsi" w:cstheme="minorHAnsi"/>
                <w:noProof/>
                <w:webHidden/>
                <w:sz w:val="22"/>
              </w:rPr>
              <w:fldChar w:fldCharType="end"/>
            </w:r>
          </w:hyperlink>
        </w:p>
        <w:p w14:paraId="7FDAB639" w14:textId="056A763D" w:rsidR="009130BC" w:rsidRPr="009130BC" w:rsidRDefault="00000000" w:rsidP="009130BC">
          <w:pPr>
            <w:pStyle w:val="TOC2"/>
            <w:tabs>
              <w:tab w:val="right" w:leader="dot" w:pos="10450"/>
            </w:tabs>
            <w:spacing w:after="0" w:line="240" w:lineRule="auto"/>
            <w:rPr>
              <w:rFonts w:asciiTheme="minorHAnsi" w:hAnsiTheme="minorHAnsi" w:cstheme="minorHAnsi"/>
              <w:noProof/>
              <w:sz w:val="22"/>
            </w:rPr>
          </w:pPr>
          <w:hyperlink w:anchor="_Toc143149279" w:history="1">
            <w:r w:rsidR="009130BC" w:rsidRPr="009130BC">
              <w:rPr>
                <w:rStyle w:val="Hyperlink"/>
                <w:rFonts w:asciiTheme="minorHAnsi" w:hAnsiTheme="minorHAnsi" w:cstheme="minorHAnsi"/>
                <w:noProof/>
                <w:sz w:val="22"/>
              </w:rPr>
              <w:t>Responsibilities of the Relevant Body</w:t>
            </w:r>
            <w:r w:rsidR="009130BC" w:rsidRPr="009130BC">
              <w:rPr>
                <w:rFonts w:asciiTheme="minorHAnsi" w:hAnsiTheme="minorHAnsi" w:cstheme="minorHAnsi"/>
                <w:noProof/>
                <w:webHidden/>
                <w:sz w:val="22"/>
              </w:rPr>
              <w:tab/>
            </w:r>
            <w:r w:rsidR="009130BC" w:rsidRPr="009130BC">
              <w:rPr>
                <w:rFonts w:asciiTheme="minorHAnsi" w:hAnsiTheme="minorHAnsi" w:cstheme="minorHAnsi"/>
                <w:noProof/>
                <w:webHidden/>
                <w:sz w:val="22"/>
              </w:rPr>
              <w:fldChar w:fldCharType="begin"/>
            </w:r>
            <w:r w:rsidR="009130BC" w:rsidRPr="009130BC">
              <w:rPr>
                <w:rFonts w:asciiTheme="minorHAnsi" w:hAnsiTheme="minorHAnsi" w:cstheme="minorHAnsi"/>
                <w:noProof/>
                <w:webHidden/>
                <w:sz w:val="22"/>
              </w:rPr>
              <w:instrText xml:space="preserve"> PAGEREF _Toc143149279 \h </w:instrText>
            </w:r>
            <w:r w:rsidR="009130BC" w:rsidRPr="009130BC">
              <w:rPr>
                <w:rFonts w:asciiTheme="minorHAnsi" w:hAnsiTheme="minorHAnsi" w:cstheme="minorHAnsi"/>
                <w:noProof/>
                <w:webHidden/>
                <w:sz w:val="22"/>
              </w:rPr>
            </w:r>
            <w:r w:rsidR="009130BC" w:rsidRPr="009130BC">
              <w:rPr>
                <w:rFonts w:asciiTheme="minorHAnsi" w:hAnsiTheme="minorHAnsi" w:cstheme="minorHAnsi"/>
                <w:noProof/>
                <w:webHidden/>
                <w:sz w:val="22"/>
              </w:rPr>
              <w:fldChar w:fldCharType="separate"/>
            </w:r>
            <w:r w:rsidR="00995C9F">
              <w:rPr>
                <w:rFonts w:asciiTheme="minorHAnsi" w:hAnsiTheme="minorHAnsi" w:cstheme="minorHAnsi"/>
                <w:noProof/>
                <w:webHidden/>
                <w:sz w:val="22"/>
              </w:rPr>
              <w:t>5</w:t>
            </w:r>
            <w:r w:rsidR="009130BC" w:rsidRPr="009130BC">
              <w:rPr>
                <w:rFonts w:asciiTheme="minorHAnsi" w:hAnsiTheme="minorHAnsi" w:cstheme="minorHAnsi"/>
                <w:noProof/>
                <w:webHidden/>
                <w:sz w:val="22"/>
              </w:rPr>
              <w:fldChar w:fldCharType="end"/>
            </w:r>
          </w:hyperlink>
        </w:p>
        <w:p w14:paraId="048D9A87" w14:textId="140C1BE1" w:rsidR="009130BC" w:rsidRPr="009130BC" w:rsidRDefault="00000000" w:rsidP="009130BC">
          <w:pPr>
            <w:pStyle w:val="TOC2"/>
            <w:tabs>
              <w:tab w:val="right" w:leader="dot" w:pos="10450"/>
            </w:tabs>
            <w:spacing w:after="0" w:line="240" w:lineRule="auto"/>
            <w:rPr>
              <w:rFonts w:asciiTheme="minorHAnsi" w:hAnsiTheme="minorHAnsi" w:cstheme="minorHAnsi"/>
              <w:noProof/>
              <w:sz w:val="22"/>
            </w:rPr>
          </w:pPr>
          <w:hyperlink w:anchor="_Toc143149280" w:history="1">
            <w:r w:rsidR="009130BC" w:rsidRPr="009130BC">
              <w:rPr>
                <w:rStyle w:val="Hyperlink"/>
                <w:rFonts w:asciiTheme="minorHAnsi" w:hAnsiTheme="minorHAnsi" w:cstheme="minorHAnsi"/>
                <w:noProof/>
                <w:sz w:val="22"/>
              </w:rPr>
              <w:t>Responsibilities of the Headteacher/Line Managers</w:t>
            </w:r>
            <w:r w:rsidR="009130BC" w:rsidRPr="009130BC">
              <w:rPr>
                <w:rFonts w:asciiTheme="minorHAnsi" w:hAnsiTheme="minorHAnsi" w:cstheme="minorHAnsi"/>
                <w:noProof/>
                <w:webHidden/>
                <w:sz w:val="22"/>
              </w:rPr>
              <w:tab/>
            </w:r>
            <w:r w:rsidR="009130BC" w:rsidRPr="009130BC">
              <w:rPr>
                <w:rFonts w:asciiTheme="minorHAnsi" w:hAnsiTheme="minorHAnsi" w:cstheme="minorHAnsi"/>
                <w:noProof/>
                <w:webHidden/>
                <w:sz w:val="22"/>
              </w:rPr>
              <w:fldChar w:fldCharType="begin"/>
            </w:r>
            <w:r w:rsidR="009130BC" w:rsidRPr="009130BC">
              <w:rPr>
                <w:rFonts w:asciiTheme="minorHAnsi" w:hAnsiTheme="minorHAnsi" w:cstheme="minorHAnsi"/>
                <w:noProof/>
                <w:webHidden/>
                <w:sz w:val="22"/>
              </w:rPr>
              <w:instrText xml:space="preserve"> PAGEREF _Toc143149280 \h </w:instrText>
            </w:r>
            <w:r w:rsidR="009130BC" w:rsidRPr="009130BC">
              <w:rPr>
                <w:rFonts w:asciiTheme="minorHAnsi" w:hAnsiTheme="minorHAnsi" w:cstheme="minorHAnsi"/>
                <w:noProof/>
                <w:webHidden/>
                <w:sz w:val="22"/>
              </w:rPr>
            </w:r>
            <w:r w:rsidR="009130BC" w:rsidRPr="009130BC">
              <w:rPr>
                <w:rFonts w:asciiTheme="minorHAnsi" w:hAnsiTheme="minorHAnsi" w:cstheme="minorHAnsi"/>
                <w:noProof/>
                <w:webHidden/>
                <w:sz w:val="22"/>
              </w:rPr>
              <w:fldChar w:fldCharType="separate"/>
            </w:r>
            <w:r w:rsidR="00995C9F">
              <w:rPr>
                <w:rFonts w:asciiTheme="minorHAnsi" w:hAnsiTheme="minorHAnsi" w:cstheme="minorHAnsi"/>
                <w:noProof/>
                <w:webHidden/>
                <w:sz w:val="22"/>
              </w:rPr>
              <w:t>5</w:t>
            </w:r>
            <w:r w:rsidR="009130BC" w:rsidRPr="009130BC">
              <w:rPr>
                <w:rFonts w:asciiTheme="minorHAnsi" w:hAnsiTheme="minorHAnsi" w:cstheme="minorHAnsi"/>
                <w:noProof/>
                <w:webHidden/>
                <w:sz w:val="22"/>
              </w:rPr>
              <w:fldChar w:fldCharType="end"/>
            </w:r>
          </w:hyperlink>
        </w:p>
        <w:p w14:paraId="476DDD39" w14:textId="350CD612" w:rsidR="009130BC" w:rsidRPr="009130BC" w:rsidRDefault="00000000" w:rsidP="009130BC">
          <w:pPr>
            <w:pStyle w:val="TOC2"/>
            <w:tabs>
              <w:tab w:val="right" w:leader="dot" w:pos="10450"/>
            </w:tabs>
            <w:spacing w:after="0" w:line="240" w:lineRule="auto"/>
            <w:rPr>
              <w:rFonts w:asciiTheme="minorHAnsi" w:hAnsiTheme="minorHAnsi" w:cstheme="minorHAnsi"/>
              <w:noProof/>
              <w:sz w:val="22"/>
            </w:rPr>
          </w:pPr>
          <w:hyperlink w:anchor="_Toc143149281" w:history="1">
            <w:r w:rsidR="009130BC" w:rsidRPr="009130BC">
              <w:rPr>
                <w:rStyle w:val="Hyperlink"/>
                <w:rFonts w:asciiTheme="minorHAnsi" w:hAnsiTheme="minorHAnsi" w:cstheme="minorHAnsi"/>
                <w:noProof/>
                <w:sz w:val="22"/>
              </w:rPr>
              <w:t>Responsibilities of Employees</w:t>
            </w:r>
            <w:r w:rsidR="009130BC" w:rsidRPr="009130BC">
              <w:rPr>
                <w:rFonts w:asciiTheme="minorHAnsi" w:hAnsiTheme="minorHAnsi" w:cstheme="minorHAnsi"/>
                <w:noProof/>
                <w:webHidden/>
                <w:sz w:val="22"/>
              </w:rPr>
              <w:tab/>
            </w:r>
            <w:r w:rsidR="009130BC" w:rsidRPr="009130BC">
              <w:rPr>
                <w:rFonts w:asciiTheme="minorHAnsi" w:hAnsiTheme="minorHAnsi" w:cstheme="minorHAnsi"/>
                <w:noProof/>
                <w:webHidden/>
                <w:sz w:val="22"/>
              </w:rPr>
              <w:fldChar w:fldCharType="begin"/>
            </w:r>
            <w:r w:rsidR="009130BC" w:rsidRPr="009130BC">
              <w:rPr>
                <w:rFonts w:asciiTheme="minorHAnsi" w:hAnsiTheme="minorHAnsi" w:cstheme="minorHAnsi"/>
                <w:noProof/>
                <w:webHidden/>
                <w:sz w:val="22"/>
              </w:rPr>
              <w:instrText xml:space="preserve"> PAGEREF _Toc143149281 \h </w:instrText>
            </w:r>
            <w:r w:rsidR="009130BC" w:rsidRPr="009130BC">
              <w:rPr>
                <w:rFonts w:asciiTheme="minorHAnsi" w:hAnsiTheme="minorHAnsi" w:cstheme="minorHAnsi"/>
                <w:noProof/>
                <w:webHidden/>
                <w:sz w:val="22"/>
              </w:rPr>
            </w:r>
            <w:r w:rsidR="009130BC" w:rsidRPr="009130BC">
              <w:rPr>
                <w:rFonts w:asciiTheme="minorHAnsi" w:hAnsiTheme="minorHAnsi" w:cstheme="minorHAnsi"/>
                <w:noProof/>
                <w:webHidden/>
                <w:sz w:val="22"/>
              </w:rPr>
              <w:fldChar w:fldCharType="separate"/>
            </w:r>
            <w:r w:rsidR="00995C9F">
              <w:rPr>
                <w:rFonts w:asciiTheme="minorHAnsi" w:hAnsiTheme="minorHAnsi" w:cstheme="minorHAnsi"/>
                <w:noProof/>
                <w:webHidden/>
                <w:sz w:val="22"/>
              </w:rPr>
              <w:t>5</w:t>
            </w:r>
            <w:r w:rsidR="009130BC" w:rsidRPr="009130BC">
              <w:rPr>
                <w:rFonts w:asciiTheme="minorHAnsi" w:hAnsiTheme="minorHAnsi" w:cstheme="minorHAnsi"/>
                <w:noProof/>
                <w:webHidden/>
                <w:sz w:val="22"/>
              </w:rPr>
              <w:fldChar w:fldCharType="end"/>
            </w:r>
          </w:hyperlink>
        </w:p>
        <w:p w14:paraId="5CCCA5AD" w14:textId="0861EB03" w:rsidR="009130BC" w:rsidRPr="009130BC" w:rsidRDefault="00000000" w:rsidP="009130BC">
          <w:pPr>
            <w:pStyle w:val="TOC1"/>
            <w:tabs>
              <w:tab w:val="right" w:leader="dot" w:pos="10450"/>
            </w:tabs>
            <w:spacing w:after="0" w:line="240" w:lineRule="auto"/>
            <w:rPr>
              <w:rFonts w:asciiTheme="minorHAnsi" w:hAnsiTheme="minorHAnsi" w:cstheme="minorHAnsi"/>
              <w:noProof/>
              <w:sz w:val="22"/>
            </w:rPr>
          </w:pPr>
          <w:hyperlink w:anchor="_Toc143149282" w:history="1">
            <w:r w:rsidR="009130BC" w:rsidRPr="009130BC">
              <w:rPr>
                <w:rStyle w:val="Hyperlink"/>
                <w:rFonts w:asciiTheme="minorHAnsi" w:hAnsiTheme="minorHAnsi" w:cstheme="minorHAnsi"/>
                <w:noProof/>
                <w:sz w:val="22"/>
              </w:rPr>
              <w:t>ODST Equality and Diversity Procedure for Employees</w:t>
            </w:r>
            <w:r w:rsidR="009130BC" w:rsidRPr="009130BC">
              <w:rPr>
                <w:rFonts w:asciiTheme="minorHAnsi" w:hAnsiTheme="minorHAnsi" w:cstheme="minorHAnsi"/>
                <w:noProof/>
                <w:webHidden/>
                <w:sz w:val="22"/>
              </w:rPr>
              <w:tab/>
            </w:r>
            <w:r w:rsidR="009130BC" w:rsidRPr="009130BC">
              <w:rPr>
                <w:rFonts w:asciiTheme="minorHAnsi" w:hAnsiTheme="minorHAnsi" w:cstheme="minorHAnsi"/>
                <w:noProof/>
                <w:webHidden/>
                <w:sz w:val="22"/>
              </w:rPr>
              <w:fldChar w:fldCharType="begin"/>
            </w:r>
            <w:r w:rsidR="009130BC" w:rsidRPr="009130BC">
              <w:rPr>
                <w:rFonts w:asciiTheme="minorHAnsi" w:hAnsiTheme="minorHAnsi" w:cstheme="minorHAnsi"/>
                <w:noProof/>
                <w:webHidden/>
                <w:sz w:val="22"/>
              </w:rPr>
              <w:instrText xml:space="preserve"> PAGEREF _Toc143149282 \h </w:instrText>
            </w:r>
            <w:r w:rsidR="009130BC" w:rsidRPr="009130BC">
              <w:rPr>
                <w:rFonts w:asciiTheme="minorHAnsi" w:hAnsiTheme="minorHAnsi" w:cstheme="minorHAnsi"/>
                <w:noProof/>
                <w:webHidden/>
                <w:sz w:val="22"/>
              </w:rPr>
            </w:r>
            <w:r w:rsidR="009130BC" w:rsidRPr="009130BC">
              <w:rPr>
                <w:rFonts w:asciiTheme="minorHAnsi" w:hAnsiTheme="minorHAnsi" w:cstheme="minorHAnsi"/>
                <w:noProof/>
                <w:webHidden/>
                <w:sz w:val="22"/>
              </w:rPr>
              <w:fldChar w:fldCharType="separate"/>
            </w:r>
            <w:r w:rsidR="00995C9F">
              <w:rPr>
                <w:rFonts w:asciiTheme="minorHAnsi" w:hAnsiTheme="minorHAnsi" w:cstheme="minorHAnsi"/>
                <w:noProof/>
                <w:webHidden/>
                <w:sz w:val="22"/>
              </w:rPr>
              <w:t>5</w:t>
            </w:r>
            <w:r w:rsidR="009130BC" w:rsidRPr="009130BC">
              <w:rPr>
                <w:rFonts w:asciiTheme="minorHAnsi" w:hAnsiTheme="minorHAnsi" w:cstheme="minorHAnsi"/>
                <w:noProof/>
                <w:webHidden/>
                <w:sz w:val="22"/>
              </w:rPr>
              <w:fldChar w:fldCharType="end"/>
            </w:r>
          </w:hyperlink>
        </w:p>
        <w:p w14:paraId="31FCD31D" w14:textId="15305165" w:rsidR="009130BC" w:rsidRPr="009130BC" w:rsidRDefault="00000000" w:rsidP="009130BC">
          <w:pPr>
            <w:pStyle w:val="TOC2"/>
            <w:tabs>
              <w:tab w:val="right" w:leader="dot" w:pos="10450"/>
            </w:tabs>
            <w:spacing w:after="0" w:line="240" w:lineRule="auto"/>
            <w:rPr>
              <w:rFonts w:asciiTheme="minorHAnsi" w:hAnsiTheme="minorHAnsi" w:cstheme="minorHAnsi"/>
              <w:noProof/>
              <w:sz w:val="22"/>
            </w:rPr>
          </w:pPr>
          <w:hyperlink w:anchor="_Toc143149283" w:history="1">
            <w:r w:rsidR="009130BC" w:rsidRPr="009130BC">
              <w:rPr>
                <w:rStyle w:val="Hyperlink"/>
                <w:rFonts w:asciiTheme="minorHAnsi" w:hAnsiTheme="minorHAnsi" w:cstheme="minorHAnsi"/>
                <w:noProof/>
                <w:sz w:val="22"/>
              </w:rPr>
              <w:t>Aims</w:t>
            </w:r>
            <w:r w:rsidR="009130BC" w:rsidRPr="009130BC">
              <w:rPr>
                <w:rFonts w:asciiTheme="minorHAnsi" w:hAnsiTheme="minorHAnsi" w:cstheme="minorHAnsi"/>
                <w:noProof/>
                <w:webHidden/>
                <w:sz w:val="22"/>
              </w:rPr>
              <w:tab/>
            </w:r>
            <w:r w:rsidR="009130BC" w:rsidRPr="009130BC">
              <w:rPr>
                <w:rFonts w:asciiTheme="minorHAnsi" w:hAnsiTheme="minorHAnsi" w:cstheme="minorHAnsi"/>
                <w:noProof/>
                <w:webHidden/>
                <w:sz w:val="22"/>
              </w:rPr>
              <w:fldChar w:fldCharType="begin"/>
            </w:r>
            <w:r w:rsidR="009130BC" w:rsidRPr="009130BC">
              <w:rPr>
                <w:rFonts w:asciiTheme="minorHAnsi" w:hAnsiTheme="minorHAnsi" w:cstheme="minorHAnsi"/>
                <w:noProof/>
                <w:webHidden/>
                <w:sz w:val="22"/>
              </w:rPr>
              <w:instrText xml:space="preserve"> PAGEREF _Toc143149283 \h </w:instrText>
            </w:r>
            <w:r w:rsidR="009130BC" w:rsidRPr="009130BC">
              <w:rPr>
                <w:rFonts w:asciiTheme="minorHAnsi" w:hAnsiTheme="minorHAnsi" w:cstheme="minorHAnsi"/>
                <w:noProof/>
                <w:webHidden/>
                <w:sz w:val="22"/>
              </w:rPr>
            </w:r>
            <w:r w:rsidR="009130BC" w:rsidRPr="009130BC">
              <w:rPr>
                <w:rFonts w:asciiTheme="minorHAnsi" w:hAnsiTheme="minorHAnsi" w:cstheme="minorHAnsi"/>
                <w:noProof/>
                <w:webHidden/>
                <w:sz w:val="22"/>
              </w:rPr>
              <w:fldChar w:fldCharType="separate"/>
            </w:r>
            <w:r w:rsidR="00995C9F">
              <w:rPr>
                <w:rFonts w:asciiTheme="minorHAnsi" w:hAnsiTheme="minorHAnsi" w:cstheme="minorHAnsi"/>
                <w:noProof/>
                <w:webHidden/>
                <w:sz w:val="22"/>
              </w:rPr>
              <w:t>5</w:t>
            </w:r>
            <w:r w:rsidR="009130BC" w:rsidRPr="009130BC">
              <w:rPr>
                <w:rFonts w:asciiTheme="minorHAnsi" w:hAnsiTheme="minorHAnsi" w:cstheme="minorHAnsi"/>
                <w:noProof/>
                <w:webHidden/>
                <w:sz w:val="22"/>
              </w:rPr>
              <w:fldChar w:fldCharType="end"/>
            </w:r>
          </w:hyperlink>
        </w:p>
        <w:p w14:paraId="4B3BBD47" w14:textId="575C9001" w:rsidR="009130BC" w:rsidRPr="009130BC" w:rsidRDefault="00000000" w:rsidP="009130BC">
          <w:pPr>
            <w:pStyle w:val="TOC2"/>
            <w:tabs>
              <w:tab w:val="right" w:leader="dot" w:pos="10450"/>
            </w:tabs>
            <w:spacing w:after="0" w:line="240" w:lineRule="auto"/>
            <w:rPr>
              <w:rFonts w:asciiTheme="minorHAnsi" w:hAnsiTheme="minorHAnsi" w:cstheme="minorHAnsi"/>
              <w:noProof/>
              <w:sz w:val="22"/>
            </w:rPr>
          </w:pPr>
          <w:hyperlink w:anchor="_Toc143149284" w:history="1">
            <w:r w:rsidR="009130BC" w:rsidRPr="009130BC">
              <w:rPr>
                <w:rStyle w:val="Hyperlink"/>
                <w:rFonts w:asciiTheme="minorHAnsi" w:hAnsiTheme="minorHAnsi" w:cstheme="minorHAnsi"/>
                <w:noProof/>
                <w:sz w:val="22"/>
              </w:rPr>
              <w:t>Application</w:t>
            </w:r>
            <w:r w:rsidR="009130BC" w:rsidRPr="009130BC">
              <w:rPr>
                <w:rFonts w:asciiTheme="minorHAnsi" w:hAnsiTheme="minorHAnsi" w:cstheme="minorHAnsi"/>
                <w:noProof/>
                <w:webHidden/>
                <w:sz w:val="22"/>
              </w:rPr>
              <w:tab/>
            </w:r>
            <w:r w:rsidR="009130BC" w:rsidRPr="009130BC">
              <w:rPr>
                <w:rFonts w:asciiTheme="minorHAnsi" w:hAnsiTheme="minorHAnsi" w:cstheme="minorHAnsi"/>
                <w:noProof/>
                <w:webHidden/>
                <w:sz w:val="22"/>
              </w:rPr>
              <w:fldChar w:fldCharType="begin"/>
            </w:r>
            <w:r w:rsidR="009130BC" w:rsidRPr="009130BC">
              <w:rPr>
                <w:rFonts w:asciiTheme="minorHAnsi" w:hAnsiTheme="minorHAnsi" w:cstheme="minorHAnsi"/>
                <w:noProof/>
                <w:webHidden/>
                <w:sz w:val="22"/>
              </w:rPr>
              <w:instrText xml:space="preserve"> PAGEREF _Toc143149284 \h </w:instrText>
            </w:r>
            <w:r w:rsidR="009130BC" w:rsidRPr="009130BC">
              <w:rPr>
                <w:rFonts w:asciiTheme="minorHAnsi" w:hAnsiTheme="minorHAnsi" w:cstheme="minorHAnsi"/>
                <w:noProof/>
                <w:webHidden/>
                <w:sz w:val="22"/>
              </w:rPr>
            </w:r>
            <w:r w:rsidR="009130BC" w:rsidRPr="009130BC">
              <w:rPr>
                <w:rFonts w:asciiTheme="minorHAnsi" w:hAnsiTheme="minorHAnsi" w:cstheme="minorHAnsi"/>
                <w:noProof/>
                <w:webHidden/>
                <w:sz w:val="22"/>
              </w:rPr>
              <w:fldChar w:fldCharType="separate"/>
            </w:r>
            <w:r w:rsidR="00995C9F">
              <w:rPr>
                <w:rFonts w:asciiTheme="minorHAnsi" w:hAnsiTheme="minorHAnsi" w:cstheme="minorHAnsi"/>
                <w:noProof/>
                <w:webHidden/>
                <w:sz w:val="22"/>
              </w:rPr>
              <w:t>6</w:t>
            </w:r>
            <w:r w:rsidR="009130BC" w:rsidRPr="009130BC">
              <w:rPr>
                <w:rFonts w:asciiTheme="minorHAnsi" w:hAnsiTheme="minorHAnsi" w:cstheme="minorHAnsi"/>
                <w:noProof/>
                <w:webHidden/>
                <w:sz w:val="22"/>
              </w:rPr>
              <w:fldChar w:fldCharType="end"/>
            </w:r>
          </w:hyperlink>
        </w:p>
        <w:p w14:paraId="4DD91A0B" w14:textId="3A01759E" w:rsidR="009130BC" w:rsidRPr="009130BC" w:rsidRDefault="00000000" w:rsidP="009130BC">
          <w:pPr>
            <w:pStyle w:val="TOC2"/>
            <w:tabs>
              <w:tab w:val="right" w:leader="dot" w:pos="10450"/>
            </w:tabs>
            <w:spacing w:after="0" w:line="240" w:lineRule="auto"/>
            <w:rPr>
              <w:rFonts w:asciiTheme="minorHAnsi" w:hAnsiTheme="minorHAnsi" w:cstheme="minorHAnsi"/>
              <w:noProof/>
              <w:sz w:val="22"/>
            </w:rPr>
          </w:pPr>
          <w:hyperlink w:anchor="_Toc143149285" w:history="1">
            <w:r w:rsidR="009130BC" w:rsidRPr="009130BC">
              <w:rPr>
                <w:rStyle w:val="Hyperlink"/>
                <w:rFonts w:asciiTheme="minorHAnsi" w:hAnsiTheme="minorHAnsi" w:cstheme="minorHAnsi"/>
                <w:noProof/>
                <w:sz w:val="22"/>
              </w:rPr>
              <w:t>Protected Characteristics</w:t>
            </w:r>
            <w:r w:rsidR="009130BC" w:rsidRPr="009130BC">
              <w:rPr>
                <w:rFonts w:asciiTheme="minorHAnsi" w:hAnsiTheme="minorHAnsi" w:cstheme="minorHAnsi"/>
                <w:noProof/>
                <w:webHidden/>
                <w:sz w:val="22"/>
              </w:rPr>
              <w:tab/>
            </w:r>
            <w:r w:rsidR="009130BC" w:rsidRPr="009130BC">
              <w:rPr>
                <w:rFonts w:asciiTheme="minorHAnsi" w:hAnsiTheme="minorHAnsi" w:cstheme="minorHAnsi"/>
                <w:noProof/>
                <w:webHidden/>
                <w:sz w:val="22"/>
              </w:rPr>
              <w:fldChar w:fldCharType="begin"/>
            </w:r>
            <w:r w:rsidR="009130BC" w:rsidRPr="009130BC">
              <w:rPr>
                <w:rFonts w:asciiTheme="minorHAnsi" w:hAnsiTheme="minorHAnsi" w:cstheme="minorHAnsi"/>
                <w:noProof/>
                <w:webHidden/>
                <w:sz w:val="22"/>
              </w:rPr>
              <w:instrText xml:space="preserve"> PAGEREF _Toc143149285 \h </w:instrText>
            </w:r>
            <w:r w:rsidR="009130BC" w:rsidRPr="009130BC">
              <w:rPr>
                <w:rFonts w:asciiTheme="minorHAnsi" w:hAnsiTheme="minorHAnsi" w:cstheme="minorHAnsi"/>
                <w:noProof/>
                <w:webHidden/>
                <w:sz w:val="22"/>
              </w:rPr>
            </w:r>
            <w:r w:rsidR="009130BC" w:rsidRPr="009130BC">
              <w:rPr>
                <w:rFonts w:asciiTheme="minorHAnsi" w:hAnsiTheme="minorHAnsi" w:cstheme="minorHAnsi"/>
                <w:noProof/>
                <w:webHidden/>
                <w:sz w:val="22"/>
              </w:rPr>
              <w:fldChar w:fldCharType="separate"/>
            </w:r>
            <w:r w:rsidR="00995C9F">
              <w:rPr>
                <w:rFonts w:asciiTheme="minorHAnsi" w:hAnsiTheme="minorHAnsi" w:cstheme="minorHAnsi"/>
                <w:noProof/>
                <w:webHidden/>
                <w:sz w:val="22"/>
              </w:rPr>
              <w:t>6</w:t>
            </w:r>
            <w:r w:rsidR="009130BC" w:rsidRPr="009130BC">
              <w:rPr>
                <w:rFonts w:asciiTheme="minorHAnsi" w:hAnsiTheme="minorHAnsi" w:cstheme="minorHAnsi"/>
                <w:noProof/>
                <w:webHidden/>
                <w:sz w:val="22"/>
              </w:rPr>
              <w:fldChar w:fldCharType="end"/>
            </w:r>
          </w:hyperlink>
        </w:p>
        <w:p w14:paraId="1CC8FC41" w14:textId="4A167E6C" w:rsidR="009130BC" w:rsidRPr="009130BC" w:rsidRDefault="00000000" w:rsidP="009130BC">
          <w:pPr>
            <w:pStyle w:val="TOC2"/>
            <w:tabs>
              <w:tab w:val="right" w:leader="dot" w:pos="10450"/>
            </w:tabs>
            <w:spacing w:after="0" w:line="240" w:lineRule="auto"/>
            <w:rPr>
              <w:rFonts w:asciiTheme="minorHAnsi" w:hAnsiTheme="minorHAnsi" w:cstheme="minorHAnsi"/>
              <w:noProof/>
              <w:sz w:val="22"/>
            </w:rPr>
          </w:pPr>
          <w:hyperlink w:anchor="_Toc143149286" w:history="1">
            <w:r w:rsidR="009130BC" w:rsidRPr="009130BC">
              <w:rPr>
                <w:rStyle w:val="Hyperlink"/>
                <w:rFonts w:asciiTheme="minorHAnsi" w:hAnsiTheme="minorHAnsi" w:cstheme="minorHAnsi"/>
                <w:noProof/>
                <w:sz w:val="22"/>
              </w:rPr>
              <w:t>General Provisions</w:t>
            </w:r>
            <w:r w:rsidR="009130BC" w:rsidRPr="009130BC">
              <w:rPr>
                <w:rFonts w:asciiTheme="minorHAnsi" w:hAnsiTheme="minorHAnsi" w:cstheme="minorHAnsi"/>
                <w:noProof/>
                <w:webHidden/>
                <w:sz w:val="22"/>
              </w:rPr>
              <w:tab/>
            </w:r>
            <w:r w:rsidR="009130BC" w:rsidRPr="009130BC">
              <w:rPr>
                <w:rFonts w:asciiTheme="minorHAnsi" w:hAnsiTheme="minorHAnsi" w:cstheme="minorHAnsi"/>
                <w:noProof/>
                <w:webHidden/>
                <w:sz w:val="22"/>
              </w:rPr>
              <w:fldChar w:fldCharType="begin"/>
            </w:r>
            <w:r w:rsidR="009130BC" w:rsidRPr="009130BC">
              <w:rPr>
                <w:rFonts w:asciiTheme="minorHAnsi" w:hAnsiTheme="minorHAnsi" w:cstheme="minorHAnsi"/>
                <w:noProof/>
                <w:webHidden/>
                <w:sz w:val="22"/>
              </w:rPr>
              <w:instrText xml:space="preserve"> PAGEREF _Toc143149286 \h </w:instrText>
            </w:r>
            <w:r w:rsidR="009130BC" w:rsidRPr="009130BC">
              <w:rPr>
                <w:rFonts w:asciiTheme="minorHAnsi" w:hAnsiTheme="minorHAnsi" w:cstheme="minorHAnsi"/>
                <w:noProof/>
                <w:webHidden/>
                <w:sz w:val="22"/>
              </w:rPr>
            </w:r>
            <w:r w:rsidR="009130BC" w:rsidRPr="009130BC">
              <w:rPr>
                <w:rFonts w:asciiTheme="minorHAnsi" w:hAnsiTheme="minorHAnsi" w:cstheme="minorHAnsi"/>
                <w:noProof/>
                <w:webHidden/>
                <w:sz w:val="22"/>
              </w:rPr>
              <w:fldChar w:fldCharType="separate"/>
            </w:r>
            <w:r w:rsidR="00995C9F">
              <w:rPr>
                <w:rFonts w:asciiTheme="minorHAnsi" w:hAnsiTheme="minorHAnsi" w:cstheme="minorHAnsi"/>
                <w:noProof/>
                <w:webHidden/>
                <w:sz w:val="22"/>
              </w:rPr>
              <w:t>8</w:t>
            </w:r>
            <w:r w:rsidR="009130BC" w:rsidRPr="009130BC">
              <w:rPr>
                <w:rFonts w:asciiTheme="minorHAnsi" w:hAnsiTheme="minorHAnsi" w:cstheme="minorHAnsi"/>
                <w:noProof/>
                <w:webHidden/>
                <w:sz w:val="22"/>
              </w:rPr>
              <w:fldChar w:fldCharType="end"/>
            </w:r>
          </w:hyperlink>
        </w:p>
        <w:p w14:paraId="6581FE70" w14:textId="0CF719B3" w:rsidR="009130BC" w:rsidRPr="009130BC" w:rsidRDefault="00000000" w:rsidP="009130BC">
          <w:pPr>
            <w:pStyle w:val="TOC2"/>
            <w:tabs>
              <w:tab w:val="right" w:leader="dot" w:pos="10450"/>
            </w:tabs>
            <w:spacing w:after="0" w:line="240" w:lineRule="auto"/>
            <w:rPr>
              <w:rFonts w:asciiTheme="minorHAnsi" w:hAnsiTheme="minorHAnsi" w:cstheme="minorHAnsi"/>
              <w:noProof/>
              <w:sz w:val="22"/>
            </w:rPr>
          </w:pPr>
          <w:hyperlink w:anchor="_Toc143149287" w:history="1">
            <w:r w:rsidR="009130BC" w:rsidRPr="009130BC">
              <w:rPr>
                <w:rStyle w:val="Hyperlink"/>
                <w:rFonts w:asciiTheme="minorHAnsi" w:hAnsiTheme="minorHAnsi" w:cstheme="minorHAnsi"/>
                <w:noProof/>
                <w:sz w:val="22"/>
              </w:rPr>
              <w:t>Raising Concerns</w:t>
            </w:r>
            <w:r w:rsidR="009130BC" w:rsidRPr="009130BC">
              <w:rPr>
                <w:rFonts w:asciiTheme="minorHAnsi" w:hAnsiTheme="minorHAnsi" w:cstheme="minorHAnsi"/>
                <w:noProof/>
                <w:webHidden/>
                <w:sz w:val="22"/>
              </w:rPr>
              <w:tab/>
            </w:r>
            <w:r w:rsidR="009130BC" w:rsidRPr="009130BC">
              <w:rPr>
                <w:rFonts w:asciiTheme="minorHAnsi" w:hAnsiTheme="minorHAnsi" w:cstheme="minorHAnsi"/>
                <w:noProof/>
                <w:webHidden/>
                <w:sz w:val="22"/>
              </w:rPr>
              <w:fldChar w:fldCharType="begin"/>
            </w:r>
            <w:r w:rsidR="009130BC" w:rsidRPr="009130BC">
              <w:rPr>
                <w:rFonts w:asciiTheme="minorHAnsi" w:hAnsiTheme="minorHAnsi" w:cstheme="minorHAnsi"/>
                <w:noProof/>
                <w:webHidden/>
                <w:sz w:val="22"/>
              </w:rPr>
              <w:instrText xml:space="preserve"> PAGEREF _Toc143149287 \h </w:instrText>
            </w:r>
            <w:r w:rsidR="009130BC" w:rsidRPr="009130BC">
              <w:rPr>
                <w:rFonts w:asciiTheme="minorHAnsi" w:hAnsiTheme="minorHAnsi" w:cstheme="minorHAnsi"/>
                <w:noProof/>
                <w:webHidden/>
                <w:sz w:val="22"/>
              </w:rPr>
            </w:r>
            <w:r w:rsidR="009130BC" w:rsidRPr="009130BC">
              <w:rPr>
                <w:rFonts w:asciiTheme="minorHAnsi" w:hAnsiTheme="minorHAnsi" w:cstheme="minorHAnsi"/>
                <w:noProof/>
                <w:webHidden/>
                <w:sz w:val="22"/>
              </w:rPr>
              <w:fldChar w:fldCharType="separate"/>
            </w:r>
            <w:r w:rsidR="00995C9F">
              <w:rPr>
                <w:rFonts w:asciiTheme="minorHAnsi" w:hAnsiTheme="minorHAnsi" w:cstheme="minorHAnsi"/>
                <w:noProof/>
                <w:webHidden/>
                <w:sz w:val="22"/>
              </w:rPr>
              <w:t>8</w:t>
            </w:r>
            <w:r w:rsidR="009130BC" w:rsidRPr="009130BC">
              <w:rPr>
                <w:rFonts w:asciiTheme="minorHAnsi" w:hAnsiTheme="minorHAnsi" w:cstheme="minorHAnsi"/>
                <w:noProof/>
                <w:webHidden/>
                <w:sz w:val="22"/>
              </w:rPr>
              <w:fldChar w:fldCharType="end"/>
            </w:r>
          </w:hyperlink>
        </w:p>
        <w:p w14:paraId="470AEAB3" w14:textId="177E850F" w:rsidR="009130BC" w:rsidRPr="009130BC" w:rsidRDefault="00000000" w:rsidP="009130BC">
          <w:pPr>
            <w:pStyle w:val="TOC2"/>
            <w:tabs>
              <w:tab w:val="right" w:leader="dot" w:pos="10450"/>
            </w:tabs>
            <w:spacing w:after="0" w:line="240" w:lineRule="auto"/>
            <w:rPr>
              <w:rFonts w:asciiTheme="minorHAnsi" w:hAnsiTheme="minorHAnsi" w:cstheme="minorHAnsi"/>
              <w:noProof/>
              <w:sz w:val="22"/>
            </w:rPr>
          </w:pPr>
          <w:hyperlink w:anchor="_Toc143149288" w:history="1">
            <w:r w:rsidR="009130BC" w:rsidRPr="009130BC">
              <w:rPr>
                <w:rStyle w:val="Hyperlink"/>
                <w:rFonts w:asciiTheme="minorHAnsi" w:hAnsiTheme="minorHAnsi" w:cstheme="minorHAnsi"/>
                <w:noProof/>
                <w:sz w:val="22"/>
              </w:rPr>
              <w:t>Monitoring</w:t>
            </w:r>
            <w:r w:rsidR="009130BC" w:rsidRPr="009130BC">
              <w:rPr>
                <w:rFonts w:asciiTheme="minorHAnsi" w:hAnsiTheme="minorHAnsi" w:cstheme="minorHAnsi"/>
                <w:noProof/>
                <w:webHidden/>
                <w:sz w:val="22"/>
              </w:rPr>
              <w:tab/>
            </w:r>
            <w:r w:rsidR="009130BC" w:rsidRPr="009130BC">
              <w:rPr>
                <w:rFonts w:asciiTheme="minorHAnsi" w:hAnsiTheme="minorHAnsi" w:cstheme="minorHAnsi"/>
                <w:noProof/>
                <w:webHidden/>
                <w:sz w:val="22"/>
              </w:rPr>
              <w:fldChar w:fldCharType="begin"/>
            </w:r>
            <w:r w:rsidR="009130BC" w:rsidRPr="009130BC">
              <w:rPr>
                <w:rFonts w:asciiTheme="minorHAnsi" w:hAnsiTheme="minorHAnsi" w:cstheme="minorHAnsi"/>
                <w:noProof/>
                <w:webHidden/>
                <w:sz w:val="22"/>
              </w:rPr>
              <w:instrText xml:space="preserve"> PAGEREF _Toc143149288 \h </w:instrText>
            </w:r>
            <w:r w:rsidR="009130BC" w:rsidRPr="009130BC">
              <w:rPr>
                <w:rFonts w:asciiTheme="minorHAnsi" w:hAnsiTheme="minorHAnsi" w:cstheme="minorHAnsi"/>
                <w:noProof/>
                <w:webHidden/>
                <w:sz w:val="22"/>
              </w:rPr>
            </w:r>
            <w:r w:rsidR="009130BC" w:rsidRPr="009130BC">
              <w:rPr>
                <w:rFonts w:asciiTheme="minorHAnsi" w:hAnsiTheme="minorHAnsi" w:cstheme="minorHAnsi"/>
                <w:noProof/>
                <w:webHidden/>
                <w:sz w:val="22"/>
              </w:rPr>
              <w:fldChar w:fldCharType="separate"/>
            </w:r>
            <w:r w:rsidR="00995C9F">
              <w:rPr>
                <w:rFonts w:asciiTheme="minorHAnsi" w:hAnsiTheme="minorHAnsi" w:cstheme="minorHAnsi"/>
                <w:noProof/>
                <w:webHidden/>
                <w:sz w:val="22"/>
              </w:rPr>
              <w:t>8</w:t>
            </w:r>
            <w:r w:rsidR="009130BC" w:rsidRPr="009130BC">
              <w:rPr>
                <w:rFonts w:asciiTheme="minorHAnsi" w:hAnsiTheme="minorHAnsi" w:cstheme="minorHAnsi"/>
                <w:noProof/>
                <w:webHidden/>
                <w:sz w:val="22"/>
              </w:rPr>
              <w:fldChar w:fldCharType="end"/>
            </w:r>
          </w:hyperlink>
        </w:p>
        <w:p w14:paraId="290F7752" w14:textId="7A091A50" w:rsidR="009130BC" w:rsidRDefault="009130BC" w:rsidP="009130BC">
          <w:pPr>
            <w:spacing w:after="0" w:line="240" w:lineRule="auto"/>
          </w:pPr>
          <w:r w:rsidRPr="009130BC">
            <w:rPr>
              <w:rFonts w:asciiTheme="minorHAnsi" w:hAnsiTheme="minorHAnsi" w:cstheme="minorHAnsi"/>
              <w:b/>
              <w:bCs/>
              <w:noProof/>
              <w:sz w:val="22"/>
            </w:rPr>
            <w:fldChar w:fldCharType="end"/>
          </w:r>
        </w:p>
      </w:sdtContent>
    </w:sdt>
    <w:p w14:paraId="728D88D9" w14:textId="19860F1F" w:rsidR="00FC0894" w:rsidRPr="00AA7BE9" w:rsidRDefault="005C1BB6" w:rsidP="00B27BD2">
      <w:pPr>
        <w:pStyle w:val="Heading1"/>
      </w:pPr>
      <w:bookmarkStart w:id="12" w:name="_Toc143149265"/>
      <w:r w:rsidRPr="00AA7BE9">
        <w:t xml:space="preserve">I Statement </w:t>
      </w:r>
      <w:r>
        <w:t>of</w:t>
      </w:r>
      <w:r w:rsidRPr="00AA7BE9">
        <w:t xml:space="preserve"> Intent</w:t>
      </w:r>
      <w:bookmarkEnd w:id="12"/>
      <w:r w:rsidRPr="00AA7BE9">
        <w:t xml:space="preserve"> </w:t>
      </w:r>
    </w:p>
    <w:p w14:paraId="3AC7DCC7"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206D8028" w14:textId="40ACC2C7" w:rsidR="00FC0894" w:rsidRDefault="00664EE5" w:rsidP="00AA7BE9">
      <w:pPr>
        <w:rPr>
          <w:rFonts w:asciiTheme="minorHAnsi" w:hAnsiTheme="minorHAnsi" w:cstheme="minorHAnsi"/>
          <w:sz w:val="22"/>
        </w:rPr>
      </w:pPr>
      <w:r w:rsidRPr="00AA7BE9">
        <w:rPr>
          <w:rFonts w:asciiTheme="minorHAnsi" w:hAnsiTheme="minorHAnsi" w:cstheme="minorHAnsi"/>
          <w:sz w:val="22"/>
        </w:rPr>
        <w:t>This equality and diversity procedure provides a framework outlining how ODST will be a fair employer and promote equal opportunities which do not disadvantage any person on the grounds of a protected characteristic. It is designed to ensure that clear and transparent guidelines are provided for all working in ODST and to ensure that ODST complies with its legal obligations under the Equality Act (2010).</w:t>
      </w:r>
    </w:p>
    <w:p w14:paraId="5ECAE59A" w14:textId="77777777" w:rsidR="00B27BD2" w:rsidRPr="00AA7BE9" w:rsidRDefault="00B27BD2" w:rsidP="00AA7BE9">
      <w:pPr>
        <w:rPr>
          <w:rFonts w:asciiTheme="minorHAnsi" w:hAnsiTheme="minorHAnsi" w:cstheme="minorHAnsi"/>
          <w:sz w:val="22"/>
        </w:rPr>
      </w:pPr>
    </w:p>
    <w:p w14:paraId="23DA4B69" w14:textId="01C38F6E"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Please note: The starting point for developing this policy was the Oxfordshire County Council model policy which had been drawn up following consultation with all the </w:t>
      </w:r>
      <w:r w:rsidR="00CD0E51" w:rsidRPr="00AA7BE9">
        <w:rPr>
          <w:rFonts w:asciiTheme="minorHAnsi" w:hAnsiTheme="minorHAnsi" w:cstheme="minorHAnsi"/>
          <w:sz w:val="22"/>
        </w:rPr>
        <w:t>recognized</w:t>
      </w:r>
      <w:r w:rsidRPr="00AA7BE9">
        <w:rPr>
          <w:rFonts w:asciiTheme="minorHAnsi" w:hAnsiTheme="minorHAnsi" w:cstheme="minorHAnsi"/>
          <w:sz w:val="22"/>
        </w:rPr>
        <w:t xml:space="preserve"> Trade Unions and Associations.  It has been amended to reflect the independent status of ODST as a multi academy trust, although the substantive content remains the same.  ODST intends that future changes to this policy will be subject to consultation with its schools</w:t>
      </w:r>
      <w:r w:rsidR="00EF19B4" w:rsidRPr="00AA7BE9">
        <w:rPr>
          <w:rFonts w:asciiTheme="minorHAnsi" w:hAnsiTheme="minorHAnsi" w:cstheme="minorHAnsi"/>
          <w:sz w:val="22"/>
        </w:rPr>
        <w:t>/</w:t>
      </w:r>
      <w:r w:rsidRPr="00AA7BE9">
        <w:rPr>
          <w:rFonts w:asciiTheme="minorHAnsi" w:hAnsiTheme="minorHAnsi" w:cstheme="minorHAnsi"/>
          <w:sz w:val="22"/>
        </w:rPr>
        <w:t xml:space="preserve">academies, their staff and any </w:t>
      </w:r>
      <w:r w:rsidR="00CD0E51" w:rsidRPr="00AA7BE9">
        <w:rPr>
          <w:rFonts w:asciiTheme="minorHAnsi" w:hAnsiTheme="minorHAnsi" w:cstheme="minorHAnsi"/>
          <w:sz w:val="22"/>
        </w:rPr>
        <w:t>recognized</w:t>
      </w:r>
      <w:r w:rsidRPr="00AA7BE9">
        <w:rPr>
          <w:rFonts w:asciiTheme="minorHAnsi" w:hAnsiTheme="minorHAnsi" w:cstheme="minorHAnsi"/>
          <w:sz w:val="22"/>
        </w:rPr>
        <w:t xml:space="preserve"> Trade Unions and Associations.    </w:t>
      </w:r>
    </w:p>
    <w:p w14:paraId="088BBC90" w14:textId="3C2F76C5" w:rsidR="00FC0894" w:rsidRDefault="00FC0894" w:rsidP="00AA7BE9">
      <w:pPr>
        <w:rPr>
          <w:rFonts w:asciiTheme="minorHAnsi" w:hAnsiTheme="minorHAnsi" w:cstheme="minorHAnsi"/>
          <w:sz w:val="22"/>
        </w:rPr>
      </w:pPr>
    </w:p>
    <w:p w14:paraId="1625512D" w14:textId="77777777" w:rsidR="005C1BB6" w:rsidRPr="00AA7BE9" w:rsidRDefault="005C1BB6" w:rsidP="00AA7BE9">
      <w:pPr>
        <w:rPr>
          <w:rFonts w:asciiTheme="minorHAnsi" w:hAnsiTheme="minorHAnsi" w:cstheme="minorHAnsi"/>
          <w:sz w:val="22"/>
        </w:rPr>
      </w:pPr>
    </w:p>
    <w:p w14:paraId="73CD8360" w14:textId="44DAD0B8" w:rsidR="00FC0894" w:rsidRPr="00AA7BE9" w:rsidRDefault="005C1BB6" w:rsidP="005C1BB6">
      <w:pPr>
        <w:pStyle w:val="Heading1"/>
      </w:pPr>
      <w:bookmarkStart w:id="13" w:name="_Toc143149266"/>
      <w:r w:rsidRPr="00AA7BE9">
        <w:t>I</w:t>
      </w:r>
      <w:r>
        <w:t>I</w:t>
      </w:r>
      <w:r w:rsidR="0003779D">
        <w:t xml:space="preserve"> </w:t>
      </w:r>
      <w:r w:rsidRPr="00AA7BE9">
        <w:t>Introduction</w:t>
      </w:r>
      <w:bookmarkEnd w:id="13"/>
      <w:r w:rsidRPr="00AA7BE9">
        <w:t xml:space="preserve"> </w:t>
      </w:r>
    </w:p>
    <w:p w14:paraId="2E35FA61"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67D3227E"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The Equality Act came into force on 1</w:t>
      </w:r>
      <w:r w:rsidRPr="00AA7BE9">
        <w:rPr>
          <w:rFonts w:asciiTheme="minorHAnsi" w:hAnsiTheme="minorHAnsi" w:cstheme="minorHAnsi"/>
          <w:sz w:val="22"/>
          <w:vertAlign w:val="superscript"/>
        </w:rPr>
        <w:t>st</w:t>
      </w:r>
      <w:r w:rsidRPr="00AA7BE9">
        <w:rPr>
          <w:rFonts w:asciiTheme="minorHAnsi" w:hAnsiTheme="minorHAnsi" w:cstheme="minorHAnsi"/>
          <w:sz w:val="22"/>
        </w:rPr>
        <w:t xml:space="preserve"> October 2010 and provides a legal framework to protect the rights of individuals and advance equality of opportunity for all.  </w:t>
      </w:r>
    </w:p>
    <w:p w14:paraId="29DF3203" w14:textId="77777777" w:rsidR="00FC0894" w:rsidRPr="00AA7BE9" w:rsidRDefault="00FC0894" w:rsidP="00AA7BE9">
      <w:pPr>
        <w:rPr>
          <w:rFonts w:asciiTheme="minorHAnsi" w:hAnsiTheme="minorHAnsi" w:cstheme="minorHAnsi"/>
          <w:sz w:val="22"/>
        </w:rPr>
      </w:pPr>
    </w:p>
    <w:p w14:paraId="6F9B27E8" w14:textId="77777777" w:rsidR="009130BC" w:rsidRDefault="009130BC">
      <w:pPr>
        <w:spacing w:after="160" w:line="259" w:lineRule="auto"/>
        <w:ind w:left="0" w:firstLine="0"/>
        <w:jc w:val="left"/>
        <w:rPr>
          <w:rFonts w:asciiTheme="minorHAnsi" w:hAnsiTheme="minorHAnsi" w:cstheme="minorHAnsi"/>
          <w:sz w:val="22"/>
        </w:rPr>
      </w:pPr>
      <w:r>
        <w:rPr>
          <w:rFonts w:asciiTheme="minorHAnsi" w:hAnsiTheme="minorHAnsi" w:cstheme="minorHAnsi"/>
          <w:sz w:val="22"/>
        </w:rPr>
        <w:br w:type="page"/>
      </w:r>
    </w:p>
    <w:p w14:paraId="127AEEDC" w14:textId="09DC9DB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lastRenderedPageBreak/>
        <w:t xml:space="preserve">The Act brings together previous legislation into one single Act providing individuals with protection in relation to the following protected characteristics: </w:t>
      </w:r>
    </w:p>
    <w:p w14:paraId="112A3BED" w14:textId="7A9285B8" w:rsidR="00FC0894" w:rsidRPr="005C1BB6" w:rsidRDefault="00664EE5" w:rsidP="005C1BB6">
      <w:pPr>
        <w:pStyle w:val="ListParagraph"/>
        <w:numPr>
          <w:ilvl w:val="0"/>
          <w:numId w:val="21"/>
        </w:numPr>
        <w:rPr>
          <w:rFonts w:asciiTheme="minorHAnsi" w:hAnsiTheme="minorHAnsi" w:cstheme="minorHAnsi"/>
          <w:sz w:val="22"/>
        </w:rPr>
      </w:pPr>
      <w:r w:rsidRPr="005C1BB6">
        <w:rPr>
          <w:rFonts w:asciiTheme="minorHAnsi" w:hAnsiTheme="minorHAnsi" w:cstheme="minorHAnsi"/>
          <w:sz w:val="22"/>
        </w:rPr>
        <w:t>Age</w:t>
      </w:r>
      <w:r w:rsidR="004C08BF" w:rsidRPr="005C1BB6">
        <w:rPr>
          <w:rFonts w:asciiTheme="minorHAnsi" w:hAnsiTheme="minorHAnsi" w:cstheme="minorHAnsi"/>
          <w:sz w:val="22"/>
        </w:rPr>
        <w:t>,</w:t>
      </w:r>
      <w:r w:rsidRPr="005C1BB6">
        <w:rPr>
          <w:rFonts w:asciiTheme="minorHAnsi" w:hAnsiTheme="minorHAnsi" w:cstheme="minorHAnsi"/>
          <w:sz w:val="22"/>
        </w:rPr>
        <w:t xml:space="preserve"> </w:t>
      </w:r>
    </w:p>
    <w:p w14:paraId="1C49A9F3" w14:textId="6220D968" w:rsidR="00FC0894" w:rsidRPr="005C1BB6" w:rsidRDefault="00664EE5" w:rsidP="005C1BB6">
      <w:pPr>
        <w:pStyle w:val="ListParagraph"/>
        <w:numPr>
          <w:ilvl w:val="0"/>
          <w:numId w:val="21"/>
        </w:numPr>
        <w:rPr>
          <w:rFonts w:asciiTheme="minorHAnsi" w:hAnsiTheme="minorHAnsi" w:cstheme="minorHAnsi"/>
          <w:sz w:val="22"/>
        </w:rPr>
      </w:pPr>
      <w:r w:rsidRPr="005C1BB6">
        <w:rPr>
          <w:rFonts w:asciiTheme="minorHAnsi" w:hAnsiTheme="minorHAnsi" w:cstheme="minorHAnsi"/>
          <w:sz w:val="22"/>
        </w:rPr>
        <w:t>Disability</w:t>
      </w:r>
      <w:r w:rsidR="004C08BF" w:rsidRPr="005C1BB6">
        <w:rPr>
          <w:rFonts w:asciiTheme="minorHAnsi" w:hAnsiTheme="minorHAnsi" w:cstheme="minorHAnsi"/>
          <w:sz w:val="22"/>
        </w:rPr>
        <w:t>,</w:t>
      </w:r>
      <w:r w:rsidRPr="005C1BB6">
        <w:rPr>
          <w:rFonts w:asciiTheme="minorHAnsi" w:hAnsiTheme="minorHAnsi" w:cstheme="minorHAnsi"/>
          <w:sz w:val="22"/>
        </w:rPr>
        <w:t xml:space="preserve"> </w:t>
      </w:r>
    </w:p>
    <w:p w14:paraId="51098141" w14:textId="21414479" w:rsidR="00FC0894" w:rsidRPr="005C1BB6" w:rsidRDefault="00664EE5" w:rsidP="005C1BB6">
      <w:pPr>
        <w:pStyle w:val="ListParagraph"/>
        <w:numPr>
          <w:ilvl w:val="0"/>
          <w:numId w:val="21"/>
        </w:numPr>
        <w:rPr>
          <w:rFonts w:asciiTheme="minorHAnsi" w:hAnsiTheme="minorHAnsi" w:cstheme="minorHAnsi"/>
          <w:sz w:val="22"/>
        </w:rPr>
      </w:pPr>
      <w:r w:rsidRPr="005C1BB6">
        <w:rPr>
          <w:rFonts w:asciiTheme="minorHAnsi" w:hAnsiTheme="minorHAnsi" w:cstheme="minorHAnsi"/>
          <w:sz w:val="22"/>
        </w:rPr>
        <w:t>Gender reassignment</w:t>
      </w:r>
      <w:r w:rsidR="004C08BF" w:rsidRPr="005C1BB6">
        <w:rPr>
          <w:rFonts w:asciiTheme="minorHAnsi" w:hAnsiTheme="minorHAnsi" w:cstheme="minorHAnsi"/>
          <w:sz w:val="22"/>
        </w:rPr>
        <w:t>,</w:t>
      </w:r>
      <w:r w:rsidRPr="005C1BB6">
        <w:rPr>
          <w:rFonts w:asciiTheme="minorHAnsi" w:hAnsiTheme="minorHAnsi" w:cstheme="minorHAnsi"/>
          <w:sz w:val="22"/>
        </w:rPr>
        <w:t xml:space="preserve"> </w:t>
      </w:r>
    </w:p>
    <w:p w14:paraId="74B07A5E" w14:textId="5FEC99B1" w:rsidR="00FC0894" w:rsidRPr="005C1BB6" w:rsidRDefault="00664EE5" w:rsidP="005C1BB6">
      <w:pPr>
        <w:pStyle w:val="ListParagraph"/>
        <w:numPr>
          <w:ilvl w:val="0"/>
          <w:numId w:val="21"/>
        </w:numPr>
        <w:rPr>
          <w:rFonts w:asciiTheme="minorHAnsi" w:hAnsiTheme="minorHAnsi" w:cstheme="minorHAnsi"/>
          <w:sz w:val="22"/>
        </w:rPr>
      </w:pPr>
      <w:r w:rsidRPr="005C1BB6">
        <w:rPr>
          <w:rFonts w:asciiTheme="minorHAnsi" w:hAnsiTheme="minorHAnsi" w:cstheme="minorHAnsi"/>
          <w:sz w:val="22"/>
        </w:rPr>
        <w:t>Marriage and civil partnership</w:t>
      </w:r>
      <w:r w:rsidR="004C08BF" w:rsidRPr="005C1BB6">
        <w:rPr>
          <w:rFonts w:asciiTheme="minorHAnsi" w:hAnsiTheme="minorHAnsi" w:cstheme="minorHAnsi"/>
          <w:sz w:val="22"/>
        </w:rPr>
        <w:t>,</w:t>
      </w:r>
      <w:r w:rsidRPr="005C1BB6">
        <w:rPr>
          <w:rFonts w:asciiTheme="minorHAnsi" w:hAnsiTheme="minorHAnsi" w:cstheme="minorHAnsi"/>
          <w:sz w:val="22"/>
        </w:rPr>
        <w:t xml:space="preserve"> </w:t>
      </w:r>
    </w:p>
    <w:p w14:paraId="31536D99" w14:textId="12D0FCEF" w:rsidR="00FC0894" w:rsidRPr="005C1BB6" w:rsidRDefault="00664EE5" w:rsidP="005C1BB6">
      <w:pPr>
        <w:pStyle w:val="ListParagraph"/>
        <w:numPr>
          <w:ilvl w:val="0"/>
          <w:numId w:val="21"/>
        </w:numPr>
        <w:rPr>
          <w:rFonts w:asciiTheme="minorHAnsi" w:hAnsiTheme="minorHAnsi" w:cstheme="minorHAnsi"/>
          <w:sz w:val="22"/>
        </w:rPr>
      </w:pPr>
      <w:r w:rsidRPr="005C1BB6">
        <w:rPr>
          <w:rFonts w:asciiTheme="minorHAnsi" w:hAnsiTheme="minorHAnsi" w:cstheme="minorHAnsi"/>
          <w:sz w:val="22"/>
        </w:rPr>
        <w:t>Pregnancy and maternity</w:t>
      </w:r>
      <w:r w:rsidR="004C08BF" w:rsidRPr="005C1BB6">
        <w:rPr>
          <w:rFonts w:asciiTheme="minorHAnsi" w:hAnsiTheme="minorHAnsi" w:cstheme="minorHAnsi"/>
          <w:sz w:val="22"/>
        </w:rPr>
        <w:t>,</w:t>
      </w:r>
      <w:r w:rsidRPr="005C1BB6">
        <w:rPr>
          <w:rFonts w:asciiTheme="minorHAnsi" w:hAnsiTheme="minorHAnsi" w:cstheme="minorHAnsi"/>
          <w:sz w:val="22"/>
        </w:rPr>
        <w:t xml:space="preserve"> </w:t>
      </w:r>
    </w:p>
    <w:p w14:paraId="68A04D63" w14:textId="76842A4C" w:rsidR="00FC0894" w:rsidRPr="005C1BB6" w:rsidRDefault="00664EE5" w:rsidP="005C1BB6">
      <w:pPr>
        <w:pStyle w:val="ListParagraph"/>
        <w:numPr>
          <w:ilvl w:val="0"/>
          <w:numId w:val="21"/>
        </w:numPr>
        <w:rPr>
          <w:rFonts w:asciiTheme="minorHAnsi" w:hAnsiTheme="minorHAnsi" w:cstheme="minorHAnsi"/>
          <w:sz w:val="22"/>
        </w:rPr>
      </w:pPr>
      <w:r w:rsidRPr="005C1BB6">
        <w:rPr>
          <w:rFonts w:asciiTheme="minorHAnsi" w:hAnsiTheme="minorHAnsi" w:cstheme="minorHAnsi"/>
          <w:sz w:val="22"/>
        </w:rPr>
        <w:t xml:space="preserve">Race, including ethnic or national origins, </w:t>
      </w:r>
      <w:proofErr w:type="spellStart"/>
      <w:r w:rsidRPr="005C1BB6">
        <w:rPr>
          <w:rFonts w:asciiTheme="minorHAnsi" w:hAnsiTheme="minorHAnsi" w:cstheme="minorHAnsi"/>
          <w:sz w:val="22"/>
        </w:rPr>
        <w:t>colour</w:t>
      </w:r>
      <w:proofErr w:type="spellEnd"/>
      <w:r w:rsidRPr="005C1BB6">
        <w:rPr>
          <w:rFonts w:asciiTheme="minorHAnsi" w:hAnsiTheme="minorHAnsi" w:cstheme="minorHAnsi"/>
          <w:sz w:val="22"/>
        </w:rPr>
        <w:t xml:space="preserve"> and nationality</w:t>
      </w:r>
      <w:r w:rsidR="004C08BF" w:rsidRPr="005C1BB6">
        <w:rPr>
          <w:rFonts w:asciiTheme="minorHAnsi" w:hAnsiTheme="minorHAnsi" w:cstheme="minorHAnsi"/>
          <w:sz w:val="22"/>
        </w:rPr>
        <w:t>,</w:t>
      </w:r>
      <w:r w:rsidRPr="005C1BB6">
        <w:rPr>
          <w:rFonts w:asciiTheme="minorHAnsi" w:hAnsiTheme="minorHAnsi" w:cstheme="minorHAnsi"/>
          <w:sz w:val="22"/>
        </w:rPr>
        <w:t xml:space="preserve"> </w:t>
      </w:r>
    </w:p>
    <w:p w14:paraId="68C5C1C1" w14:textId="47579EC5" w:rsidR="00FC0894" w:rsidRPr="005C1BB6" w:rsidRDefault="00664EE5" w:rsidP="005C1BB6">
      <w:pPr>
        <w:pStyle w:val="ListParagraph"/>
        <w:numPr>
          <w:ilvl w:val="0"/>
          <w:numId w:val="21"/>
        </w:numPr>
        <w:rPr>
          <w:rFonts w:asciiTheme="minorHAnsi" w:hAnsiTheme="minorHAnsi" w:cstheme="minorHAnsi"/>
          <w:sz w:val="22"/>
        </w:rPr>
      </w:pPr>
      <w:r w:rsidRPr="005C1BB6">
        <w:rPr>
          <w:rFonts w:asciiTheme="minorHAnsi" w:hAnsiTheme="minorHAnsi" w:cstheme="minorHAnsi"/>
          <w:sz w:val="22"/>
        </w:rPr>
        <w:t>Religion or belief, including the lack of belief</w:t>
      </w:r>
      <w:r w:rsidR="004C08BF" w:rsidRPr="005C1BB6">
        <w:rPr>
          <w:rFonts w:asciiTheme="minorHAnsi" w:hAnsiTheme="minorHAnsi" w:cstheme="minorHAnsi"/>
          <w:sz w:val="22"/>
        </w:rPr>
        <w:t>,</w:t>
      </w:r>
      <w:r w:rsidRPr="005C1BB6">
        <w:rPr>
          <w:rFonts w:asciiTheme="minorHAnsi" w:hAnsiTheme="minorHAnsi" w:cstheme="minorHAnsi"/>
          <w:sz w:val="22"/>
        </w:rPr>
        <w:t xml:space="preserve"> </w:t>
      </w:r>
    </w:p>
    <w:p w14:paraId="05A6ED72" w14:textId="0772BA78" w:rsidR="00FC0894" w:rsidRPr="005C1BB6" w:rsidRDefault="00664EE5" w:rsidP="005C1BB6">
      <w:pPr>
        <w:pStyle w:val="ListParagraph"/>
        <w:numPr>
          <w:ilvl w:val="0"/>
          <w:numId w:val="21"/>
        </w:numPr>
        <w:rPr>
          <w:rFonts w:asciiTheme="minorHAnsi" w:hAnsiTheme="minorHAnsi" w:cstheme="minorHAnsi"/>
          <w:sz w:val="22"/>
        </w:rPr>
      </w:pPr>
      <w:r w:rsidRPr="005C1BB6">
        <w:rPr>
          <w:rFonts w:asciiTheme="minorHAnsi" w:hAnsiTheme="minorHAnsi" w:cstheme="minorHAnsi"/>
          <w:sz w:val="22"/>
        </w:rPr>
        <w:t>Sex</w:t>
      </w:r>
      <w:r w:rsidR="004C08BF" w:rsidRPr="005C1BB6">
        <w:rPr>
          <w:rFonts w:asciiTheme="minorHAnsi" w:hAnsiTheme="minorHAnsi" w:cstheme="minorHAnsi"/>
          <w:sz w:val="22"/>
        </w:rPr>
        <w:t>,</w:t>
      </w:r>
      <w:r w:rsidRPr="005C1BB6">
        <w:rPr>
          <w:rFonts w:asciiTheme="minorHAnsi" w:hAnsiTheme="minorHAnsi" w:cstheme="minorHAnsi"/>
          <w:sz w:val="22"/>
        </w:rPr>
        <w:t xml:space="preserve"> </w:t>
      </w:r>
    </w:p>
    <w:p w14:paraId="6FEFEA34" w14:textId="57684B55" w:rsidR="00FC0894" w:rsidRPr="005C1BB6" w:rsidRDefault="00664EE5" w:rsidP="005C1BB6">
      <w:pPr>
        <w:pStyle w:val="ListParagraph"/>
        <w:numPr>
          <w:ilvl w:val="0"/>
          <w:numId w:val="21"/>
        </w:numPr>
        <w:rPr>
          <w:rFonts w:asciiTheme="minorHAnsi" w:hAnsiTheme="minorHAnsi" w:cstheme="minorHAnsi"/>
          <w:sz w:val="22"/>
        </w:rPr>
      </w:pPr>
      <w:r w:rsidRPr="005C1BB6">
        <w:rPr>
          <w:rFonts w:asciiTheme="minorHAnsi" w:hAnsiTheme="minorHAnsi" w:cstheme="minorHAnsi"/>
          <w:sz w:val="22"/>
        </w:rPr>
        <w:t>Sexual orientation</w:t>
      </w:r>
      <w:r w:rsidR="004C08BF" w:rsidRPr="005C1BB6">
        <w:rPr>
          <w:rFonts w:asciiTheme="minorHAnsi" w:hAnsiTheme="minorHAnsi" w:cstheme="minorHAnsi"/>
          <w:sz w:val="22"/>
        </w:rPr>
        <w:t>.</w:t>
      </w:r>
      <w:r w:rsidRPr="005C1BB6">
        <w:rPr>
          <w:rFonts w:asciiTheme="minorHAnsi" w:hAnsiTheme="minorHAnsi" w:cstheme="minorHAnsi"/>
          <w:sz w:val="22"/>
        </w:rPr>
        <w:t xml:space="preserve"> </w:t>
      </w:r>
    </w:p>
    <w:p w14:paraId="61F8CB25" w14:textId="77777777" w:rsidR="00A73C93" w:rsidRPr="00AA7BE9" w:rsidRDefault="00A73C93" w:rsidP="00AA7BE9">
      <w:pPr>
        <w:rPr>
          <w:rFonts w:asciiTheme="minorHAnsi" w:hAnsiTheme="minorHAnsi" w:cstheme="minorHAnsi"/>
          <w:sz w:val="22"/>
        </w:rPr>
      </w:pPr>
    </w:p>
    <w:p w14:paraId="209626D5" w14:textId="68E3B095"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In accordance with its responsibilities under the Act, ODST is committed to ensuring the fair and equal treatment of its employees and all other stakeholders including pupils, </w:t>
      </w:r>
      <w:r w:rsidR="00CD0E51" w:rsidRPr="00AA7BE9">
        <w:rPr>
          <w:rFonts w:asciiTheme="minorHAnsi" w:hAnsiTheme="minorHAnsi" w:cstheme="minorHAnsi"/>
          <w:sz w:val="22"/>
        </w:rPr>
        <w:t>contractors,</w:t>
      </w:r>
      <w:r w:rsidRPr="00AA7BE9">
        <w:rPr>
          <w:rFonts w:asciiTheme="minorHAnsi" w:hAnsiTheme="minorHAnsi" w:cstheme="minorHAnsi"/>
          <w:sz w:val="22"/>
        </w:rPr>
        <w:t xml:space="preserve"> and applicants.   </w:t>
      </w:r>
    </w:p>
    <w:p w14:paraId="3B5C6B6E" w14:textId="36620CF0" w:rsidR="00FC0894" w:rsidRDefault="00FC0894" w:rsidP="00AA7BE9">
      <w:pPr>
        <w:rPr>
          <w:rFonts w:asciiTheme="minorHAnsi" w:hAnsiTheme="minorHAnsi" w:cstheme="minorHAnsi"/>
          <w:sz w:val="22"/>
        </w:rPr>
      </w:pPr>
    </w:p>
    <w:p w14:paraId="450BDE27" w14:textId="77777777" w:rsidR="005C1BB6" w:rsidRPr="00AA7BE9" w:rsidRDefault="005C1BB6" w:rsidP="00AA7BE9">
      <w:pPr>
        <w:rPr>
          <w:rFonts w:asciiTheme="minorHAnsi" w:hAnsiTheme="minorHAnsi" w:cstheme="minorHAnsi"/>
          <w:sz w:val="22"/>
        </w:rPr>
      </w:pPr>
    </w:p>
    <w:p w14:paraId="639241B0" w14:textId="7D54601E" w:rsidR="00FC0894" w:rsidRPr="00AA7BE9" w:rsidRDefault="0003779D" w:rsidP="005C1BB6">
      <w:pPr>
        <w:pStyle w:val="Heading1"/>
      </w:pPr>
      <w:bookmarkStart w:id="14" w:name="_Toc143149267"/>
      <w:r w:rsidRPr="00AA7BE9">
        <w:t>I</w:t>
      </w:r>
      <w:r>
        <w:t>II</w:t>
      </w:r>
      <w:r w:rsidRPr="00AA7BE9">
        <w:t xml:space="preserve"> Objectives</w:t>
      </w:r>
      <w:bookmarkEnd w:id="14"/>
      <w:r w:rsidRPr="00AA7BE9">
        <w:t xml:space="preserve"> </w:t>
      </w:r>
    </w:p>
    <w:p w14:paraId="7CEED7E6"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71DD8006" w14:textId="44F9C3CE"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The equality and diversity procedure aims to: </w:t>
      </w:r>
    </w:p>
    <w:p w14:paraId="6A237879" w14:textId="157CA97C" w:rsidR="00FC0894" w:rsidRPr="0003779D" w:rsidRDefault="006D2049" w:rsidP="0003779D">
      <w:pPr>
        <w:pStyle w:val="ListParagraph"/>
        <w:numPr>
          <w:ilvl w:val="0"/>
          <w:numId w:val="22"/>
        </w:numPr>
        <w:rPr>
          <w:rFonts w:asciiTheme="minorHAnsi" w:hAnsiTheme="minorHAnsi" w:cstheme="minorHAnsi"/>
          <w:sz w:val="22"/>
        </w:rPr>
      </w:pPr>
      <w:r w:rsidRPr="0003779D">
        <w:rPr>
          <w:rFonts w:asciiTheme="minorHAnsi" w:hAnsiTheme="minorHAnsi" w:cstheme="minorHAnsi"/>
          <w:sz w:val="22"/>
        </w:rPr>
        <w:t xml:space="preserve">value and </w:t>
      </w:r>
      <w:r w:rsidR="00CD0E51" w:rsidRPr="0003779D">
        <w:rPr>
          <w:rFonts w:asciiTheme="minorHAnsi" w:hAnsiTheme="minorHAnsi" w:cstheme="minorHAnsi"/>
          <w:sz w:val="22"/>
        </w:rPr>
        <w:t>recognize</w:t>
      </w:r>
      <w:r w:rsidR="00664EE5" w:rsidRPr="0003779D">
        <w:rPr>
          <w:rFonts w:asciiTheme="minorHAnsi" w:hAnsiTheme="minorHAnsi" w:cstheme="minorHAnsi"/>
          <w:sz w:val="22"/>
        </w:rPr>
        <w:t xml:space="preserve"> all stakeholders and enable them to develop and perform to the best of their ability</w:t>
      </w:r>
      <w:r w:rsidR="004C08BF" w:rsidRPr="0003779D">
        <w:rPr>
          <w:rFonts w:asciiTheme="minorHAnsi" w:hAnsiTheme="minorHAnsi" w:cstheme="minorHAnsi"/>
          <w:sz w:val="22"/>
        </w:rPr>
        <w:t>,</w:t>
      </w:r>
      <w:r w:rsidR="00664EE5" w:rsidRPr="0003779D">
        <w:rPr>
          <w:rFonts w:asciiTheme="minorHAnsi" w:hAnsiTheme="minorHAnsi" w:cstheme="minorHAnsi"/>
          <w:sz w:val="22"/>
        </w:rPr>
        <w:t xml:space="preserve"> </w:t>
      </w:r>
    </w:p>
    <w:p w14:paraId="6DD1A075" w14:textId="6E54D829" w:rsidR="00FC0894" w:rsidRPr="0003779D" w:rsidRDefault="00664EE5" w:rsidP="0003779D">
      <w:pPr>
        <w:pStyle w:val="ListParagraph"/>
        <w:numPr>
          <w:ilvl w:val="0"/>
          <w:numId w:val="22"/>
        </w:numPr>
        <w:rPr>
          <w:rFonts w:asciiTheme="minorHAnsi" w:hAnsiTheme="minorHAnsi" w:cstheme="minorHAnsi"/>
          <w:sz w:val="22"/>
        </w:rPr>
      </w:pPr>
      <w:r w:rsidRPr="0003779D">
        <w:rPr>
          <w:rFonts w:asciiTheme="minorHAnsi" w:hAnsiTheme="minorHAnsi" w:cstheme="minorHAnsi"/>
          <w:sz w:val="22"/>
        </w:rPr>
        <w:t>promote good relations</w:t>
      </w:r>
      <w:r w:rsidR="00EF19B4" w:rsidRPr="0003779D">
        <w:rPr>
          <w:rFonts w:asciiTheme="minorHAnsi" w:hAnsiTheme="minorHAnsi" w:cstheme="minorHAnsi"/>
          <w:sz w:val="22"/>
        </w:rPr>
        <w:t xml:space="preserve"> and equality</w:t>
      </w:r>
      <w:r w:rsidRPr="0003779D">
        <w:rPr>
          <w:rFonts w:asciiTheme="minorHAnsi" w:hAnsiTheme="minorHAnsi" w:cstheme="minorHAnsi"/>
          <w:sz w:val="22"/>
        </w:rPr>
        <w:t xml:space="preserve"> between </w:t>
      </w:r>
      <w:r w:rsidR="00EF19B4" w:rsidRPr="0003779D">
        <w:rPr>
          <w:rFonts w:asciiTheme="minorHAnsi" w:hAnsiTheme="minorHAnsi" w:cstheme="minorHAnsi"/>
          <w:sz w:val="22"/>
        </w:rPr>
        <w:t>people who share</w:t>
      </w:r>
      <w:r w:rsidRPr="0003779D">
        <w:rPr>
          <w:rFonts w:asciiTheme="minorHAnsi" w:hAnsiTheme="minorHAnsi" w:cstheme="minorHAnsi"/>
          <w:sz w:val="22"/>
        </w:rPr>
        <w:t xml:space="preserve"> protected characteristics and those who do not</w:t>
      </w:r>
      <w:r w:rsidR="004C08BF" w:rsidRPr="0003779D">
        <w:rPr>
          <w:rFonts w:asciiTheme="minorHAnsi" w:hAnsiTheme="minorHAnsi" w:cstheme="minorHAnsi"/>
          <w:sz w:val="22"/>
        </w:rPr>
        <w:t>,</w:t>
      </w:r>
      <w:r w:rsidRPr="0003779D">
        <w:rPr>
          <w:rFonts w:asciiTheme="minorHAnsi" w:hAnsiTheme="minorHAnsi" w:cstheme="minorHAnsi"/>
          <w:sz w:val="22"/>
        </w:rPr>
        <w:t xml:space="preserve"> </w:t>
      </w:r>
    </w:p>
    <w:p w14:paraId="1E0594ED" w14:textId="5A9A3706" w:rsidR="00FC0894" w:rsidRPr="0003779D" w:rsidRDefault="00664EE5" w:rsidP="0003779D">
      <w:pPr>
        <w:pStyle w:val="ListParagraph"/>
        <w:numPr>
          <w:ilvl w:val="0"/>
          <w:numId w:val="22"/>
        </w:numPr>
        <w:rPr>
          <w:rFonts w:asciiTheme="minorHAnsi" w:hAnsiTheme="minorHAnsi" w:cstheme="minorHAnsi"/>
          <w:sz w:val="22"/>
        </w:rPr>
      </w:pPr>
      <w:r w:rsidRPr="0003779D">
        <w:rPr>
          <w:rFonts w:asciiTheme="minorHAnsi" w:hAnsiTheme="minorHAnsi" w:cstheme="minorHAnsi"/>
          <w:sz w:val="22"/>
        </w:rPr>
        <w:t xml:space="preserve">support dignity and respect for all, where no form of discrimination, intimidation, </w:t>
      </w:r>
      <w:r w:rsidR="00CD0E51" w:rsidRPr="0003779D">
        <w:rPr>
          <w:rFonts w:asciiTheme="minorHAnsi" w:hAnsiTheme="minorHAnsi" w:cstheme="minorHAnsi"/>
          <w:sz w:val="22"/>
        </w:rPr>
        <w:t>bullying,</w:t>
      </w:r>
      <w:r w:rsidRPr="0003779D">
        <w:rPr>
          <w:rFonts w:asciiTheme="minorHAnsi" w:hAnsiTheme="minorHAnsi" w:cstheme="minorHAnsi"/>
          <w:sz w:val="22"/>
        </w:rPr>
        <w:t xml:space="preserve"> or harassment is tolerated</w:t>
      </w:r>
      <w:r w:rsidR="004C08BF" w:rsidRPr="0003779D">
        <w:rPr>
          <w:rFonts w:asciiTheme="minorHAnsi" w:hAnsiTheme="minorHAnsi" w:cstheme="minorHAnsi"/>
          <w:sz w:val="22"/>
        </w:rPr>
        <w:t>,</w:t>
      </w:r>
      <w:r w:rsidRPr="0003779D">
        <w:rPr>
          <w:rFonts w:asciiTheme="minorHAnsi" w:hAnsiTheme="minorHAnsi" w:cstheme="minorHAnsi"/>
          <w:sz w:val="22"/>
        </w:rPr>
        <w:t xml:space="preserve"> </w:t>
      </w:r>
    </w:p>
    <w:p w14:paraId="572F1BA4" w14:textId="159B1CF4" w:rsidR="00FC0894" w:rsidRPr="0003779D" w:rsidRDefault="00664EE5" w:rsidP="0003779D">
      <w:pPr>
        <w:pStyle w:val="ListParagraph"/>
        <w:numPr>
          <w:ilvl w:val="0"/>
          <w:numId w:val="22"/>
        </w:numPr>
        <w:rPr>
          <w:rFonts w:asciiTheme="minorHAnsi" w:hAnsiTheme="minorHAnsi" w:cstheme="minorHAnsi"/>
          <w:sz w:val="22"/>
        </w:rPr>
      </w:pPr>
      <w:r w:rsidRPr="0003779D">
        <w:rPr>
          <w:rFonts w:asciiTheme="minorHAnsi" w:hAnsiTheme="minorHAnsi" w:cstheme="minorHAnsi"/>
          <w:sz w:val="22"/>
        </w:rPr>
        <w:t>advance equality of opportunity between people who share a protected characteristic and those who do not</w:t>
      </w:r>
      <w:r w:rsidR="004C08BF" w:rsidRPr="0003779D">
        <w:rPr>
          <w:rFonts w:asciiTheme="minorHAnsi" w:hAnsiTheme="minorHAnsi" w:cstheme="minorHAnsi"/>
          <w:sz w:val="22"/>
        </w:rPr>
        <w:t>,</w:t>
      </w:r>
      <w:r w:rsidRPr="0003779D">
        <w:rPr>
          <w:rFonts w:asciiTheme="minorHAnsi" w:hAnsiTheme="minorHAnsi" w:cstheme="minorHAnsi"/>
          <w:sz w:val="22"/>
        </w:rPr>
        <w:t xml:space="preserve"> </w:t>
      </w:r>
    </w:p>
    <w:p w14:paraId="454450B9" w14:textId="2DBCFB75" w:rsidR="00FC0894" w:rsidRPr="0003779D" w:rsidRDefault="00664EE5" w:rsidP="0003779D">
      <w:pPr>
        <w:pStyle w:val="ListParagraph"/>
        <w:numPr>
          <w:ilvl w:val="0"/>
          <w:numId w:val="22"/>
        </w:numPr>
        <w:rPr>
          <w:rFonts w:asciiTheme="minorHAnsi" w:hAnsiTheme="minorHAnsi" w:cstheme="minorHAnsi"/>
          <w:sz w:val="22"/>
        </w:rPr>
      </w:pPr>
      <w:r w:rsidRPr="0003779D">
        <w:rPr>
          <w:rFonts w:asciiTheme="minorHAnsi" w:hAnsiTheme="minorHAnsi" w:cstheme="minorHAnsi"/>
          <w:sz w:val="22"/>
        </w:rPr>
        <w:t>where appropriate, allows positive action to be taken for under-represented groups</w:t>
      </w:r>
      <w:r w:rsidR="004C08BF" w:rsidRPr="0003779D">
        <w:rPr>
          <w:rFonts w:asciiTheme="minorHAnsi" w:hAnsiTheme="minorHAnsi" w:cstheme="minorHAnsi"/>
          <w:sz w:val="22"/>
        </w:rPr>
        <w:t>,</w:t>
      </w:r>
      <w:r w:rsidRPr="0003779D">
        <w:rPr>
          <w:rFonts w:asciiTheme="minorHAnsi" w:hAnsiTheme="minorHAnsi" w:cstheme="minorHAnsi"/>
          <w:sz w:val="22"/>
        </w:rPr>
        <w:t xml:space="preserve"> </w:t>
      </w:r>
    </w:p>
    <w:p w14:paraId="68D9A37E" w14:textId="268BA641" w:rsidR="00FC0894" w:rsidRPr="0003779D" w:rsidRDefault="00664EE5" w:rsidP="0003779D">
      <w:pPr>
        <w:pStyle w:val="ListParagraph"/>
        <w:numPr>
          <w:ilvl w:val="0"/>
          <w:numId w:val="22"/>
        </w:numPr>
        <w:rPr>
          <w:rFonts w:asciiTheme="minorHAnsi" w:hAnsiTheme="minorHAnsi" w:cstheme="minorHAnsi"/>
          <w:sz w:val="22"/>
        </w:rPr>
      </w:pPr>
      <w:r w:rsidRPr="0003779D">
        <w:rPr>
          <w:rFonts w:asciiTheme="minorHAnsi" w:hAnsiTheme="minorHAnsi" w:cstheme="minorHAnsi"/>
          <w:sz w:val="22"/>
        </w:rPr>
        <w:t>allow breaches of equality to be investigated and dealt with accordingly as matters of misconduct</w:t>
      </w:r>
      <w:r w:rsidR="004C08BF" w:rsidRPr="0003779D">
        <w:rPr>
          <w:rFonts w:asciiTheme="minorHAnsi" w:hAnsiTheme="minorHAnsi" w:cstheme="minorHAnsi"/>
          <w:sz w:val="22"/>
        </w:rPr>
        <w:t>,</w:t>
      </w:r>
      <w:r w:rsidRPr="0003779D">
        <w:rPr>
          <w:rFonts w:asciiTheme="minorHAnsi" w:hAnsiTheme="minorHAnsi" w:cstheme="minorHAnsi"/>
          <w:sz w:val="22"/>
        </w:rPr>
        <w:t xml:space="preserve"> </w:t>
      </w:r>
    </w:p>
    <w:p w14:paraId="00621442" w14:textId="77777777" w:rsidR="00FC0894" w:rsidRPr="0003779D" w:rsidRDefault="00664EE5" w:rsidP="0003779D">
      <w:pPr>
        <w:pStyle w:val="ListParagraph"/>
        <w:numPr>
          <w:ilvl w:val="0"/>
          <w:numId w:val="22"/>
        </w:numPr>
        <w:rPr>
          <w:rFonts w:asciiTheme="minorHAnsi" w:hAnsiTheme="minorHAnsi" w:cstheme="minorHAnsi"/>
          <w:sz w:val="22"/>
        </w:rPr>
      </w:pPr>
      <w:r w:rsidRPr="0003779D">
        <w:rPr>
          <w:rFonts w:asciiTheme="minorHAnsi" w:hAnsiTheme="minorHAnsi" w:cstheme="minorHAnsi"/>
          <w:sz w:val="22"/>
        </w:rPr>
        <w:t xml:space="preserve">enable ODST to comply with its statutory obligations under the Equality Act (2010).  </w:t>
      </w:r>
    </w:p>
    <w:p w14:paraId="4DAFE8A4" w14:textId="77777777" w:rsidR="00FC0894"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4061C74D" w14:textId="77777777" w:rsidR="0003779D" w:rsidRPr="00AA7BE9" w:rsidRDefault="0003779D" w:rsidP="00AA7BE9">
      <w:pPr>
        <w:rPr>
          <w:rFonts w:asciiTheme="minorHAnsi" w:hAnsiTheme="minorHAnsi" w:cstheme="minorHAnsi"/>
          <w:sz w:val="22"/>
        </w:rPr>
      </w:pPr>
    </w:p>
    <w:p w14:paraId="707CAC0D" w14:textId="6B362B87" w:rsidR="00FC0894" w:rsidRPr="00AA7BE9" w:rsidRDefault="004937CB" w:rsidP="0003779D">
      <w:pPr>
        <w:pStyle w:val="Heading1"/>
      </w:pPr>
      <w:bookmarkStart w:id="15" w:name="_Toc143149268"/>
      <w:r w:rsidRPr="00AA7BE9">
        <w:t>I</w:t>
      </w:r>
      <w:r>
        <w:t>V</w:t>
      </w:r>
      <w:r w:rsidRPr="00AA7BE9">
        <w:t xml:space="preserve"> Scope</w:t>
      </w:r>
      <w:bookmarkEnd w:id="15"/>
      <w:r w:rsidRPr="00AA7BE9">
        <w:t xml:space="preserve"> </w:t>
      </w:r>
    </w:p>
    <w:p w14:paraId="79E15A17"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554A2FCC" w14:textId="43CB0F6D" w:rsidR="00FC0894" w:rsidRPr="00AA7BE9" w:rsidRDefault="00C31D06" w:rsidP="00AA7BE9">
      <w:pPr>
        <w:rPr>
          <w:rFonts w:asciiTheme="minorHAnsi" w:hAnsiTheme="minorHAnsi" w:cstheme="minorHAnsi"/>
          <w:sz w:val="22"/>
        </w:rPr>
      </w:pPr>
      <w:r w:rsidRPr="00AA7BE9">
        <w:rPr>
          <w:rFonts w:asciiTheme="minorHAnsi" w:hAnsiTheme="minorHAnsi" w:cstheme="minorHAnsi"/>
          <w:bCs/>
          <w:sz w:val="22"/>
        </w:rPr>
        <w:t xml:space="preserve">Local </w:t>
      </w:r>
      <w:r w:rsidR="00664EE5" w:rsidRPr="00AA7BE9">
        <w:rPr>
          <w:rFonts w:asciiTheme="minorHAnsi" w:hAnsiTheme="minorHAnsi" w:cstheme="minorHAnsi"/>
          <w:bCs/>
          <w:sz w:val="22"/>
        </w:rPr>
        <w:t>Governing</w:t>
      </w:r>
      <w:r w:rsidR="00664EE5" w:rsidRPr="00AA7BE9">
        <w:rPr>
          <w:rFonts w:asciiTheme="minorHAnsi" w:hAnsiTheme="minorHAnsi" w:cstheme="minorHAnsi"/>
          <w:sz w:val="22"/>
        </w:rPr>
        <w:t xml:space="preserve"> Body</w:t>
      </w:r>
    </w:p>
    <w:p w14:paraId="1A18804D"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All School Staff</w:t>
      </w:r>
    </w:p>
    <w:p w14:paraId="38FEBF9F" w14:textId="215B5B88" w:rsidR="0070474E"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Central </w:t>
      </w:r>
      <w:r w:rsidR="00C31D06" w:rsidRPr="00AA7BE9">
        <w:rPr>
          <w:rFonts w:asciiTheme="minorHAnsi" w:hAnsiTheme="minorHAnsi" w:cstheme="minorHAnsi"/>
          <w:sz w:val="22"/>
        </w:rPr>
        <w:t>Team</w:t>
      </w:r>
    </w:p>
    <w:p w14:paraId="200A12B3" w14:textId="77777777" w:rsidR="00FC0894" w:rsidRPr="00AA7BE9" w:rsidRDefault="00EF19B4" w:rsidP="00AA7BE9">
      <w:pPr>
        <w:rPr>
          <w:rFonts w:asciiTheme="minorHAnsi" w:hAnsiTheme="minorHAnsi" w:cstheme="minorHAnsi"/>
          <w:sz w:val="22"/>
        </w:rPr>
      </w:pPr>
      <w:r w:rsidRPr="00AA7BE9">
        <w:rPr>
          <w:rFonts w:asciiTheme="minorHAnsi" w:hAnsiTheme="minorHAnsi" w:cstheme="minorHAnsi"/>
          <w:sz w:val="22"/>
        </w:rPr>
        <w:t>Contractors/</w:t>
      </w:r>
      <w:r w:rsidR="00664EE5" w:rsidRPr="00AA7BE9">
        <w:rPr>
          <w:rFonts w:asciiTheme="minorHAnsi" w:hAnsiTheme="minorHAnsi" w:cstheme="minorHAnsi"/>
          <w:sz w:val="22"/>
        </w:rPr>
        <w:t>Service Providers</w:t>
      </w:r>
    </w:p>
    <w:p w14:paraId="3D7C31FF" w14:textId="692B0EB7" w:rsidR="00FC0894" w:rsidRDefault="00FC0894" w:rsidP="00AA7BE9">
      <w:pPr>
        <w:rPr>
          <w:rFonts w:asciiTheme="minorHAnsi" w:hAnsiTheme="minorHAnsi" w:cstheme="minorHAnsi"/>
          <w:sz w:val="22"/>
        </w:rPr>
      </w:pPr>
    </w:p>
    <w:p w14:paraId="470DC4BB" w14:textId="77777777" w:rsidR="004937CB" w:rsidRPr="00AA7BE9" w:rsidRDefault="004937CB" w:rsidP="00AA7BE9">
      <w:pPr>
        <w:rPr>
          <w:rFonts w:asciiTheme="minorHAnsi" w:hAnsiTheme="minorHAnsi" w:cstheme="minorHAnsi"/>
          <w:sz w:val="22"/>
        </w:rPr>
      </w:pPr>
    </w:p>
    <w:p w14:paraId="6096DCBA" w14:textId="3BB02BB7" w:rsidR="00FC0894" w:rsidRPr="00AA7BE9" w:rsidRDefault="004937CB" w:rsidP="004937CB">
      <w:pPr>
        <w:pStyle w:val="Heading1"/>
      </w:pPr>
      <w:bookmarkStart w:id="16" w:name="_Toc143149269"/>
      <w:r w:rsidRPr="00AA7BE9">
        <w:t>V Relevant Legislation</w:t>
      </w:r>
      <w:bookmarkEnd w:id="16"/>
      <w:r w:rsidRPr="00AA7BE9">
        <w:t xml:space="preserve"> </w:t>
      </w:r>
    </w:p>
    <w:p w14:paraId="169EA44A"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5F1160C1" w14:textId="5675C5FB"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Equality Act 2010</w:t>
      </w:r>
      <w:r w:rsidR="004C08BF" w:rsidRPr="00AA7BE9">
        <w:rPr>
          <w:rFonts w:asciiTheme="minorHAnsi" w:hAnsiTheme="minorHAnsi" w:cstheme="minorHAnsi"/>
          <w:sz w:val="22"/>
        </w:rPr>
        <w:t>,</w:t>
      </w:r>
      <w:r w:rsidRPr="00AA7BE9">
        <w:rPr>
          <w:rFonts w:asciiTheme="minorHAnsi" w:hAnsiTheme="minorHAnsi" w:cstheme="minorHAnsi"/>
          <w:sz w:val="22"/>
        </w:rPr>
        <w:t xml:space="preserve"> </w:t>
      </w:r>
    </w:p>
    <w:p w14:paraId="38B9BCF5" w14:textId="7F391B20"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Fixed-term Employees (Prevention of Less </w:t>
      </w:r>
      <w:proofErr w:type="spellStart"/>
      <w:r w:rsidRPr="00AA7BE9">
        <w:rPr>
          <w:rFonts w:asciiTheme="minorHAnsi" w:hAnsiTheme="minorHAnsi" w:cstheme="minorHAnsi"/>
          <w:sz w:val="22"/>
        </w:rPr>
        <w:t>Favourable</w:t>
      </w:r>
      <w:proofErr w:type="spellEnd"/>
      <w:r w:rsidRPr="00AA7BE9">
        <w:rPr>
          <w:rFonts w:asciiTheme="minorHAnsi" w:hAnsiTheme="minorHAnsi" w:cstheme="minorHAnsi"/>
          <w:sz w:val="22"/>
        </w:rPr>
        <w:t xml:space="preserve"> Treatment) Regulations 2002</w:t>
      </w:r>
      <w:r w:rsidR="004C08BF" w:rsidRPr="00AA7BE9">
        <w:rPr>
          <w:rFonts w:asciiTheme="minorHAnsi" w:hAnsiTheme="minorHAnsi" w:cstheme="minorHAnsi"/>
          <w:sz w:val="22"/>
        </w:rPr>
        <w:t>,</w:t>
      </w:r>
      <w:r w:rsidRPr="00AA7BE9">
        <w:rPr>
          <w:rFonts w:asciiTheme="minorHAnsi" w:hAnsiTheme="minorHAnsi" w:cstheme="minorHAnsi"/>
          <w:sz w:val="22"/>
        </w:rPr>
        <w:t xml:space="preserve"> </w:t>
      </w:r>
    </w:p>
    <w:p w14:paraId="4892CB9C" w14:textId="4CD29EDF"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Part-time Employees (Prevention of Less </w:t>
      </w:r>
      <w:proofErr w:type="spellStart"/>
      <w:r w:rsidRPr="00AA7BE9">
        <w:rPr>
          <w:rFonts w:asciiTheme="minorHAnsi" w:hAnsiTheme="minorHAnsi" w:cstheme="minorHAnsi"/>
          <w:sz w:val="22"/>
        </w:rPr>
        <w:t>Favourable</w:t>
      </w:r>
      <w:proofErr w:type="spellEnd"/>
      <w:r w:rsidRPr="00AA7BE9">
        <w:rPr>
          <w:rFonts w:asciiTheme="minorHAnsi" w:hAnsiTheme="minorHAnsi" w:cstheme="minorHAnsi"/>
          <w:sz w:val="22"/>
        </w:rPr>
        <w:t xml:space="preserve"> Treatment) Regulations 2000</w:t>
      </w:r>
      <w:r w:rsidR="004C08BF" w:rsidRPr="00AA7BE9">
        <w:rPr>
          <w:rFonts w:asciiTheme="minorHAnsi" w:hAnsiTheme="minorHAnsi" w:cstheme="minorHAnsi"/>
          <w:sz w:val="22"/>
        </w:rPr>
        <w:t>.</w:t>
      </w:r>
      <w:r w:rsidRPr="00AA7BE9">
        <w:rPr>
          <w:rFonts w:asciiTheme="minorHAnsi" w:hAnsiTheme="minorHAnsi" w:cstheme="minorHAnsi"/>
          <w:sz w:val="22"/>
        </w:rPr>
        <w:t xml:space="preserve"> </w:t>
      </w:r>
    </w:p>
    <w:p w14:paraId="4299F9E3" w14:textId="77777777" w:rsidR="001A1CEC" w:rsidRPr="00AA7BE9" w:rsidRDefault="001A1CEC" w:rsidP="00AA7BE9">
      <w:pPr>
        <w:rPr>
          <w:rFonts w:asciiTheme="minorHAnsi" w:hAnsiTheme="minorHAnsi" w:cstheme="minorHAnsi"/>
          <w:sz w:val="22"/>
        </w:rPr>
      </w:pPr>
    </w:p>
    <w:p w14:paraId="2814479E" w14:textId="77777777" w:rsidR="00A73C93" w:rsidRPr="00AA7BE9" w:rsidRDefault="00A73C93" w:rsidP="00AA7BE9">
      <w:pPr>
        <w:rPr>
          <w:rFonts w:asciiTheme="minorHAnsi" w:hAnsiTheme="minorHAnsi" w:cstheme="minorHAnsi"/>
          <w:sz w:val="22"/>
        </w:rPr>
      </w:pPr>
    </w:p>
    <w:p w14:paraId="53D5CBC4" w14:textId="77777777" w:rsidR="009130BC" w:rsidRDefault="009130BC">
      <w:pPr>
        <w:spacing w:after="160" w:line="259" w:lineRule="auto"/>
        <w:ind w:left="0" w:firstLine="0"/>
        <w:jc w:val="left"/>
        <w:rPr>
          <w:rFonts w:ascii="Calibri" w:hAnsi="Calibri"/>
          <w:b/>
          <w:sz w:val="28"/>
          <w:u w:color="000000"/>
        </w:rPr>
      </w:pPr>
      <w:bookmarkStart w:id="17" w:name="_Toc143149270"/>
      <w:r>
        <w:br w:type="page"/>
      </w:r>
    </w:p>
    <w:p w14:paraId="2D0C3D2F" w14:textId="2E56D27D" w:rsidR="00FC0894" w:rsidRPr="00AA7BE9" w:rsidRDefault="004937CB" w:rsidP="004937CB">
      <w:pPr>
        <w:pStyle w:val="Heading1"/>
      </w:pPr>
      <w:r w:rsidRPr="00AA7BE9">
        <w:lastRenderedPageBreak/>
        <w:t>V</w:t>
      </w:r>
      <w:r>
        <w:t>I</w:t>
      </w:r>
      <w:r w:rsidRPr="00AA7BE9">
        <w:t xml:space="preserve"> Related Policies</w:t>
      </w:r>
      <w:bookmarkEnd w:id="17"/>
      <w:r w:rsidRPr="00AA7BE9">
        <w:t xml:space="preserve"> </w:t>
      </w:r>
    </w:p>
    <w:p w14:paraId="4994042C"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4E70EC7E"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Disciplinary Policy </w:t>
      </w:r>
    </w:p>
    <w:p w14:paraId="5D2D75D0"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Grievance Policy </w:t>
      </w:r>
    </w:p>
    <w:p w14:paraId="340D96D0"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Maternity Policy </w:t>
      </w:r>
    </w:p>
    <w:p w14:paraId="085F72C5"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Pay Policy </w:t>
      </w:r>
    </w:p>
    <w:p w14:paraId="50C2B4CD"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Whistleblowing Policy </w:t>
      </w:r>
    </w:p>
    <w:p w14:paraId="6D1242DE" w14:textId="0C5B3696" w:rsidR="00FC0894" w:rsidRPr="00AA7BE9" w:rsidRDefault="00FC0894" w:rsidP="00AA7BE9">
      <w:pPr>
        <w:rPr>
          <w:rFonts w:asciiTheme="minorHAnsi" w:hAnsiTheme="minorHAnsi" w:cstheme="minorHAnsi"/>
          <w:sz w:val="22"/>
        </w:rPr>
      </w:pPr>
    </w:p>
    <w:p w14:paraId="709C3A21" w14:textId="3443B0B9" w:rsidR="00FC0894" w:rsidRPr="00AA7BE9" w:rsidRDefault="00FC0894" w:rsidP="00AA7BE9">
      <w:pPr>
        <w:rPr>
          <w:rFonts w:asciiTheme="minorHAnsi" w:hAnsiTheme="minorHAnsi" w:cstheme="minorHAnsi"/>
          <w:sz w:val="22"/>
        </w:rPr>
      </w:pPr>
    </w:p>
    <w:p w14:paraId="346EEB04" w14:textId="1C04B625" w:rsidR="00FC0894" w:rsidRPr="00AA7BE9" w:rsidRDefault="004937CB" w:rsidP="004937CB">
      <w:pPr>
        <w:pStyle w:val="Heading1"/>
      </w:pPr>
      <w:bookmarkStart w:id="18" w:name="_Toc143149271"/>
      <w:r w:rsidRPr="00AA7BE9">
        <w:t>V</w:t>
      </w:r>
      <w:r>
        <w:t xml:space="preserve">II </w:t>
      </w:r>
      <w:r w:rsidRPr="00AA7BE9">
        <w:t xml:space="preserve">Date </w:t>
      </w:r>
      <w:r>
        <w:t>o</w:t>
      </w:r>
      <w:r w:rsidRPr="00AA7BE9">
        <w:t>f Review</w:t>
      </w:r>
      <w:bookmarkEnd w:id="18"/>
      <w:r w:rsidRPr="00AA7BE9">
        <w:t xml:space="preserve"> </w:t>
      </w:r>
    </w:p>
    <w:p w14:paraId="1E3AC901"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503DE8F4" w14:textId="6AA3B0AB"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The policy will be reviewed as required by the Board of Directors of ODST to take account of any legislative changes and</w:t>
      </w:r>
      <w:r w:rsidR="00EF19B4" w:rsidRPr="00AA7BE9">
        <w:rPr>
          <w:rFonts w:asciiTheme="minorHAnsi" w:hAnsiTheme="minorHAnsi" w:cstheme="minorHAnsi"/>
          <w:sz w:val="22"/>
        </w:rPr>
        <w:t>/</w:t>
      </w:r>
      <w:r w:rsidRPr="00AA7BE9">
        <w:rPr>
          <w:rFonts w:asciiTheme="minorHAnsi" w:hAnsiTheme="minorHAnsi" w:cstheme="minorHAnsi"/>
          <w:sz w:val="22"/>
        </w:rPr>
        <w:t>or national policy development as well as feedback from ODST staff and schools and in any event, by 31</w:t>
      </w:r>
      <w:r w:rsidR="00C31D06" w:rsidRPr="00AA7BE9">
        <w:rPr>
          <w:rFonts w:asciiTheme="minorHAnsi" w:hAnsiTheme="minorHAnsi" w:cstheme="minorHAnsi"/>
          <w:sz w:val="22"/>
        </w:rPr>
        <w:t xml:space="preserve">st </w:t>
      </w:r>
      <w:r w:rsidRPr="00AA7BE9">
        <w:rPr>
          <w:rFonts w:asciiTheme="minorHAnsi" w:hAnsiTheme="minorHAnsi" w:cstheme="minorHAnsi"/>
          <w:sz w:val="22"/>
        </w:rPr>
        <w:t>December 20</w:t>
      </w:r>
      <w:r w:rsidR="00EF19B4" w:rsidRPr="00AA7BE9">
        <w:rPr>
          <w:rFonts w:asciiTheme="minorHAnsi" w:hAnsiTheme="minorHAnsi" w:cstheme="minorHAnsi"/>
          <w:sz w:val="22"/>
        </w:rPr>
        <w:t>2</w:t>
      </w:r>
      <w:r w:rsidR="00C31D06" w:rsidRPr="00AA7BE9">
        <w:rPr>
          <w:rFonts w:asciiTheme="minorHAnsi" w:hAnsiTheme="minorHAnsi" w:cstheme="minorHAnsi"/>
          <w:sz w:val="22"/>
        </w:rPr>
        <w:t>5</w:t>
      </w:r>
      <w:r w:rsidRPr="00AA7BE9">
        <w:rPr>
          <w:rFonts w:asciiTheme="minorHAnsi" w:hAnsiTheme="minorHAnsi" w:cstheme="minorHAnsi"/>
          <w:sz w:val="22"/>
        </w:rPr>
        <w:t xml:space="preserve"> at the latest.   </w:t>
      </w:r>
    </w:p>
    <w:p w14:paraId="721EBE51" w14:textId="7BCC7651" w:rsidR="00FC0894" w:rsidRDefault="00FC0894" w:rsidP="00AA7BE9">
      <w:pPr>
        <w:rPr>
          <w:rFonts w:asciiTheme="minorHAnsi" w:hAnsiTheme="minorHAnsi" w:cstheme="minorHAnsi"/>
          <w:sz w:val="22"/>
        </w:rPr>
      </w:pPr>
    </w:p>
    <w:p w14:paraId="5B763965" w14:textId="77777777" w:rsidR="004937CB" w:rsidRPr="00AA7BE9" w:rsidRDefault="004937CB" w:rsidP="00AA7BE9">
      <w:pPr>
        <w:rPr>
          <w:rFonts w:asciiTheme="minorHAnsi" w:hAnsiTheme="minorHAnsi" w:cstheme="minorHAnsi"/>
          <w:sz w:val="22"/>
        </w:rPr>
      </w:pPr>
    </w:p>
    <w:p w14:paraId="207815ED" w14:textId="13009244" w:rsidR="00FC0894" w:rsidRPr="00AA7BE9" w:rsidRDefault="004937CB" w:rsidP="004937CB">
      <w:pPr>
        <w:pStyle w:val="Heading1"/>
      </w:pPr>
      <w:bookmarkStart w:id="19" w:name="_Toc143149272"/>
      <w:r w:rsidRPr="00AA7BE9">
        <w:t>V</w:t>
      </w:r>
      <w:r>
        <w:t>III</w:t>
      </w:r>
      <w:r w:rsidRPr="00AA7BE9">
        <w:t xml:space="preserve"> General Principles</w:t>
      </w:r>
      <w:bookmarkEnd w:id="19"/>
      <w:r w:rsidRPr="00AA7BE9">
        <w:t xml:space="preserve"> </w:t>
      </w:r>
    </w:p>
    <w:p w14:paraId="39EDD92C"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74B15009" w14:textId="77777777" w:rsidR="00FC0894" w:rsidRPr="00AA7BE9" w:rsidRDefault="00664EE5" w:rsidP="004937CB">
      <w:pPr>
        <w:pStyle w:val="Heading2"/>
      </w:pPr>
      <w:bookmarkStart w:id="20" w:name="_Toc143149273"/>
      <w:r w:rsidRPr="00AA7BE9">
        <w:t>Definitions</w:t>
      </w:r>
      <w:bookmarkEnd w:id="20"/>
      <w:r w:rsidRPr="00AA7BE9">
        <w:t xml:space="preserve">  </w:t>
      </w:r>
    </w:p>
    <w:p w14:paraId="69976C4F" w14:textId="77777777" w:rsidR="004937CB" w:rsidRDefault="004937CB" w:rsidP="00AA7BE9">
      <w:pPr>
        <w:rPr>
          <w:rFonts w:asciiTheme="minorHAnsi" w:hAnsiTheme="minorHAnsi" w:cstheme="minorHAnsi"/>
          <w:sz w:val="22"/>
        </w:rPr>
      </w:pPr>
    </w:p>
    <w:p w14:paraId="51586E6B" w14:textId="2C2D86C1"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The term “relevant body” has been used throughout this policy. In ODST the relevant body is the Board of </w:t>
      </w:r>
      <w:r w:rsidR="00C31D06" w:rsidRPr="00AA7BE9">
        <w:rPr>
          <w:rFonts w:asciiTheme="minorHAnsi" w:hAnsiTheme="minorHAnsi" w:cstheme="minorHAnsi"/>
          <w:sz w:val="22"/>
        </w:rPr>
        <w:t>Trustees</w:t>
      </w:r>
      <w:r w:rsidRPr="00AA7BE9">
        <w:rPr>
          <w:rFonts w:asciiTheme="minorHAnsi" w:hAnsiTheme="minorHAnsi" w:cstheme="minorHAnsi"/>
          <w:sz w:val="22"/>
        </w:rPr>
        <w:t xml:space="preserve"> of ODST</w:t>
      </w:r>
      <w:r w:rsidR="004C08BF" w:rsidRPr="00AA7BE9">
        <w:rPr>
          <w:rFonts w:asciiTheme="minorHAnsi" w:hAnsiTheme="minorHAnsi" w:cstheme="minorHAnsi"/>
          <w:sz w:val="22"/>
        </w:rPr>
        <w:t>,</w:t>
      </w:r>
      <w:r w:rsidRPr="00AA7BE9">
        <w:rPr>
          <w:rFonts w:asciiTheme="minorHAnsi" w:hAnsiTheme="minorHAnsi" w:cstheme="minorHAnsi"/>
          <w:sz w:val="22"/>
        </w:rPr>
        <w:t xml:space="preserve">  </w:t>
      </w:r>
    </w:p>
    <w:p w14:paraId="4890D02B" w14:textId="4813F965"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Unless indicated otherwise, all references to “school” include both schools and academies</w:t>
      </w:r>
      <w:r w:rsidR="004C08BF" w:rsidRPr="00AA7BE9">
        <w:rPr>
          <w:rFonts w:asciiTheme="minorHAnsi" w:hAnsiTheme="minorHAnsi" w:cstheme="minorHAnsi"/>
          <w:sz w:val="22"/>
        </w:rPr>
        <w:t>,</w:t>
      </w:r>
      <w:r w:rsidRPr="00AA7BE9">
        <w:rPr>
          <w:rFonts w:asciiTheme="minorHAnsi" w:hAnsiTheme="minorHAnsi" w:cstheme="minorHAnsi"/>
          <w:sz w:val="22"/>
        </w:rPr>
        <w:t xml:space="preserve"> </w:t>
      </w:r>
    </w:p>
    <w:p w14:paraId="768EDE87" w14:textId="02C98902"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Unless indicated otherwise, all references to “teacher” include the </w:t>
      </w:r>
      <w:r w:rsidR="00013669" w:rsidRPr="00AA7BE9">
        <w:rPr>
          <w:rFonts w:asciiTheme="minorHAnsi" w:hAnsiTheme="minorHAnsi" w:cstheme="minorHAnsi"/>
          <w:sz w:val="22"/>
        </w:rPr>
        <w:t>Headteacher</w:t>
      </w:r>
      <w:r w:rsidR="004C08BF" w:rsidRPr="00AA7BE9">
        <w:rPr>
          <w:rFonts w:asciiTheme="minorHAnsi" w:hAnsiTheme="minorHAnsi" w:cstheme="minorHAnsi"/>
          <w:sz w:val="22"/>
        </w:rPr>
        <w:t>,</w:t>
      </w:r>
      <w:r w:rsidRPr="00AA7BE9">
        <w:rPr>
          <w:rFonts w:asciiTheme="minorHAnsi" w:hAnsiTheme="minorHAnsi" w:cstheme="minorHAnsi"/>
          <w:sz w:val="22"/>
        </w:rPr>
        <w:t xml:space="preserve"> </w:t>
      </w:r>
    </w:p>
    <w:p w14:paraId="61FBEA3C"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Unless indicated otherwise, all references to </w:t>
      </w:r>
      <w:r w:rsidR="00EF19B4" w:rsidRPr="00AA7BE9">
        <w:rPr>
          <w:rFonts w:asciiTheme="minorHAnsi" w:hAnsiTheme="minorHAnsi" w:cstheme="minorHAnsi"/>
          <w:sz w:val="22"/>
        </w:rPr>
        <w:t>“</w:t>
      </w:r>
      <w:r w:rsidRPr="00AA7BE9">
        <w:rPr>
          <w:rFonts w:asciiTheme="minorHAnsi" w:hAnsiTheme="minorHAnsi" w:cstheme="minorHAnsi"/>
          <w:sz w:val="22"/>
        </w:rPr>
        <w:t>staff</w:t>
      </w:r>
      <w:r w:rsidR="00EF19B4" w:rsidRPr="00AA7BE9">
        <w:rPr>
          <w:rFonts w:asciiTheme="minorHAnsi" w:hAnsiTheme="minorHAnsi" w:cstheme="minorHAnsi"/>
          <w:sz w:val="22"/>
        </w:rPr>
        <w:t>”</w:t>
      </w:r>
      <w:r w:rsidRPr="00AA7BE9">
        <w:rPr>
          <w:rFonts w:asciiTheme="minorHAnsi" w:hAnsiTheme="minorHAnsi" w:cstheme="minorHAnsi"/>
          <w:sz w:val="22"/>
        </w:rPr>
        <w:t xml:space="preserve"> include teaching, support and centrally employed staff. </w:t>
      </w:r>
    </w:p>
    <w:p w14:paraId="26CC7A6D" w14:textId="77777777" w:rsidR="00572521" w:rsidRPr="00AA7BE9" w:rsidRDefault="00572521" w:rsidP="00AA7BE9">
      <w:pPr>
        <w:rPr>
          <w:rFonts w:asciiTheme="minorHAnsi" w:hAnsiTheme="minorHAnsi" w:cstheme="minorHAnsi"/>
          <w:sz w:val="22"/>
        </w:rPr>
      </w:pPr>
    </w:p>
    <w:p w14:paraId="33E96D17" w14:textId="77777777" w:rsidR="00FC0894" w:rsidRPr="00AA7BE9" w:rsidRDefault="00664EE5" w:rsidP="00572521">
      <w:pPr>
        <w:pStyle w:val="Heading2"/>
      </w:pPr>
      <w:bookmarkStart w:id="21" w:name="_Toc143149274"/>
      <w:r w:rsidRPr="00AA7BE9">
        <w:t>Consistency of Treatment and Fairness</w:t>
      </w:r>
      <w:bookmarkEnd w:id="21"/>
      <w:r w:rsidRPr="00AA7BE9">
        <w:t xml:space="preserve">  </w:t>
      </w:r>
    </w:p>
    <w:p w14:paraId="1D0ADC0E"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44A8D09D"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The relevant body is committed to ensuring consistency of treatment and fairness and will abide by all relevant employment and equality legislation. </w:t>
      </w:r>
    </w:p>
    <w:p w14:paraId="1B57F479"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184A8CD8" w14:textId="6114949C" w:rsidR="00FC0894" w:rsidRPr="00AA7BE9" w:rsidRDefault="00664EE5" w:rsidP="00572521">
      <w:pPr>
        <w:pStyle w:val="Heading2"/>
      </w:pPr>
      <w:bookmarkStart w:id="22" w:name="_Toc143149275"/>
      <w:r w:rsidRPr="00AA7BE9">
        <w:t>Delegation</w:t>
      </w:r>
      <w:bookmarkEnd w:id="22"/>
    </w:p>
    <w:p w14:paraId="7F09E77F"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3A02F9B5" w14:textId="07308A42"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The relevant body has chosen to delegate some of its functions to </w:t>
      </w:r>
      <w:r w:rsidR="00013669" w:rsidRPr="00AA7BE9">
        <w:rPr>
          <w:rFonts w:asciiTheme="minorHAnsi" w:hAnsiTheme="minorHAnsi" w:cstheme="minorHAnsi"/>
          <w:sz w:val="22"/>
        </w:rPr>
        <w:t>L</w:t>
      </w:r>
      <w:r w:rsidRPr="00AA7BE9">
        <w:rPr>
          <w:rFonts w:asciiTheme="minorHAnsi" w:hAnsiTheme="minorHAnsi" w:cstheme="minorHAnsi"/>
          <w:sz w:val="22"/>
        </w:rPr>
        <w:t xml:space="preserve">ocal </w:t>
      </w:r>
      <w:r w:rsidR="00013669" w:rsidRPr="00AA7BE9">
        <w:rPr>
          <w:rFonts w:asciiTheme="minorHAnsi" w:hAnsiTheme="minorHAnsi" w:cstheme="minorHAnsi"/>
          <w:sz w:val="22"/>
        </w:rPr>
        <w:t>G</w:t>
      </w:r>
      <w:r w:rsidRPr="00AA7BE9">
        <w:rPr>
          <w:rFonts w:asciiTheme="minorHAnsi" w:hAnsiTheme="minorHAnsi" w:cstheme="minorHAnsi"/>
          <w:sz w:val="22"/>
        </w:rPr>
        <w:t xml:space="preserve">overning </w:t>
      </w:r>
      <w:r w:rsidR="00013669" w:rsidRPr="00AA7BE9">
        <w:rPr>
          <w:rFonts w:asciiTheme="minorHAnsi" w:hAnsiTheme="minorHAnsi" w:cstheme="minorHAnsi"/>
          <w:sz w:val="22"/>
        </w:rPr>
        <w:t>B</w:t>
      </w:r>
      <w:r w:rsidRPr="00AA7BE9">
        <w:rPr>
          <w:rFonts w:asciiTheme="minorHAnsi" w:hAnsiTheme="minorHAnsi" w:cstheme="minorHAnsi"/>
          <w:sz w:val="22"/>
        </w:rPr>
        <w:t xml:space="preserve">odies as set out in this policy. </w:t>
      </w:r>
    </w:p>
    <w:p w14:paraId="1F327749"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6E16FFE3" w14:textId="64CE712B" w:rsidR="00FC0894" w:rsidRPr="00AA7BE9" w:rsidRDefault="00664EE5" w:rsidP="00572521">
      <w:pPr>
        <w:pStyle w:val="Heading2"/>
      </w:pPr>
      <w:bookmarkStart w:id="23" w:name="_Toc143149276"/>
      <w:r w:rsidRPr="00AA7BE9">
        <w:t>Monitoring and Evaluation</w:t>
      </w:r>
      <w:bookmarkEnd w:id="23"/>
    </w:p>
    <w:p w14:paraId="0363958A"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1E6C7C2B" w14:textId="6D337729"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The Local Governing Body and </w:t>
      </w:r>
      <w:r w:rsidR="00013669" w:rsidRPr="00AA7BE9">
        <w:rPr>
          <w:rFonts w:asciiTheme="minorHAnsi" w:hAnsiTheme="minorHAnsi" w:cstheme="minorHAnsi"/>
          <w:sz w:val="22"/>
        </w:rPr>
        <w:t>Headteacher</w:t>
      </w:r>
      <w:r w:rsidRPr="00AA7BE9">
        <w:rPr>
          <w:rFonts w:asciiTheme="minorHAnsi" w:hAnsiTheme="minorHAnsi" w:cstheme="minorHAnsi"/>
          <w:sz w:val="22"/>
        </w:rPr>
        <w:t xml:space="preserve"> will monitor the operation and effectiveness of the school’s equality and diversity procedure.  The </w:t>
      </w:r>
      <w:r w:rsidR="00013669" w:rsidRPr="00AA7BE9">
        <w:rPr>
          <w:rFonts w:asciiTheme="minorHAnsi" w:hAnsiTheme="minorHAnsi" w:cstheme="minorHAnsi"/>
          <w:sz w:val="22"/>
        </w:rPr>
        <w:t>Headteacher</w:t>
      </w:r>
      <w:r w:rsidRPr="00AA7BE9">
        <w:rPr>
          <w:rFonts w:asciiTheme="minorHAnsi" w:hAnsiTheme="minorHAnsi" w:cstheme="minorHAnsi"/>
          <w:sz w:val="22"/>
        </w:rPr>
        <w:t xml:space="preserve">/chair of the Local Governing Body </w:t>
      </w:r>
      <w:r w:rsidR="003F75C1" w:rsidRPr="00AA7BE9">
        <w:rPr>
          <w:rFonts w:asciiTheme="minorHAnsi" w:hAnsiTheme="minorHAnsi" w:cstheme="minorHAnsi"/>
          <w:sz w:val="22"/>
        </w:rPr>
        <w:t xml:space="preserve">must liaise with the ODST HR team in the event of any concern relating to </w:t>
      </w:r>
      <w:r w:rsidR="0065505B" w:rsidRPr="00AA7BE9">
        <w:rPr>
          <w:rFonts w:asciiTheme="minorHAnsi" w:hAnsiTheme="minorHAnsi" w:cstheme="minorHAnsi"/>
          <w:sz w:val="22"/>
        </w:rPr>
        <w:t xml:space="preserve">the application of the </w:t>
      </w:r>
      <w:r w:rsidR="003F75C1" w:rsidRPr="00AA7BE9">
        <w:rPr>
          <w:rFonts w:asciiTheme="minorHAnsi" w:hAnsiTheme="minorHAnsi" w:cstheme="minorHAnsi"/>
          <w:sz w:val="22"/>
        </w:rPr>
        <w:t xml:space="preserve">equality and diversity </w:t>
      </w:r>
      <w:r w:rsidR="0065505B" w:rsidRPr="00AA7BE9">
        <w:rPr>
          <w:rFonts w:asciiTheme="minorHAnsi" w:hAnsiTheme="minorHAnsi" w:cstheme="minorHAnsi"/>
          <w:sz w:val="22"/>
        </w:rPr>
        <w:t xml:space="preserve">procedure </w:t>
      </w:r>
      <w:r w:rsidR="003F75C1" w:rsidRPr="00AA7BE9">
        <w:rPr>
          <w:rFonts w:asciiTheme="minorHAnsi" w:hAnsiTheme="minorHAnsi" w:cstheme="minorHAnsi"/>
          <w:sz w:val="22"/>
        </w:rPr>
        <w:t>within their school</w:t>
      </w:r>
      <w:r w:rsidR="0065505B" w:rsidRPr="00AA7BE9">
        <w:rPr>
          <w:rFonts w:asciiTheme="minorHAnsi" w:hAnsiTheme="minorHAnsi" w:cstheme="minorHAnsi"/>
          <w:sz w:val="22"/>
        </w:rPr>
        <w:t xml:space="preserve">, and its resolution, and this will be shared as appropriate with </w:t>
      </w:r>
      <w:r w:rsidRPr="00AA7BE9">
        <w:rPr>
          <w:rFonts w:asciiTheme="minorHAnsi" w:hAnsiTheme="minorHAnsi" w:cstheme="minorHAnsi"/>
          <w:sz w:val="22"/>
        </w:rPr>
        <w:t>the ODST pay and personnel sub-committee</w:t>
      </w:r>
      <w:r w:rsidR="0065505B" w:rsidRPr="00AA7BE9">
        <w:rPr>
          <w:rFonts w:asciiTheme="minorHAnsi" w:hAnsiTheme="minorHAnsi" w:cstheme="minorHAnsi"/>
          <w:sz w:val="22"/>
        </w:rPr>
        <w:t xml:space="preserve"> to ensure that any learning is implemented.</w:t>
      </w:r>
      <w:r w:rsidRPr="00AA7BE9">
        <w:rPr>
          <w:rFonts w:asciiTheme="minorHAnsi" w:hAnsiTheme="minorHAnsi" w:cstheme="minorHAnsi"/>
          <w:sz w:val="22"/>
        </w:rPr>
        <w:t xml:space="preserve"> </w:t>
      </w:r>
    </w:p>
    <w:p w14:paraId="42E43777" w14:textId="5ED866FF" w:rsidR="00FC0894" w:rsidRDefault="00FC0894" w:rsidP="00AA7BE9">
      <w:pPr>
        <w:rPr>
          <w:rFonts w:asciiTheme="minorHAnsi" w:hAnsiTheme="minorHAnsi" w:cstheme="minorHAnsi"/>
          <w:sz w:val="22"/>
        </w:rPr>
      </w:pPr>
    </w:p>
    <w:p w14:paraId="66675E4F" w14:textId="77777777" w:rsidR="00572521" w:rsidRPr="00AA7BE9" w:rsidRDefault="00572521" w:rsidP="00AA7BE9">
      <w:pPr>
        <w:rPr>
          <w:rFonts w:asciiTheme="minorHAnsi" w:hAnsiTheme="minorHAnsi" w:cstheme="minorHAnsi"/>
          <w:sz w:val="22"/>
        </w:rPr>
      </w:pPr>
    </w:p>
    <w:p w14:paraId="4830B2C3" w14:textId="4A997F52" w:rsidR="00FC0894" w:rsidRPr="00AA7BE9" w:rsidRDefault="00572521" w:rsidP="00572521">
      <w:pPr>
        <w:pStyle w:val="Heading1"/>
      </w:pPr>
      <w:bookmarkStart w:id="24" w:name="_Toc143149277"/>
      <w:r w:rsidRPr="00AA7BE9">
        <w:t>I</w:t>
      </w:r>
      <w:r>
        <w:t xml:space="preserve">X </w:t>
      </w:r>
      <w:r w:rsidRPr="00AA7BE9">
        <w:t>Responsibilities</w:t>
      </w:r>
      <w:bookmarkEnd w:id="24"/>
      <w:r w:rsidRPr="00AA7BE9">
        <w:t xml:space="preserve"> </w:t>
      </w:r>
    </w:p>
    <w:p w14:paraId="0F46B736"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26EF5A53" w14:textId="77777777" w:rsidR="00FC0894" w:rsidRPr="00AA7BE9" w:rsidRDefault="00664EE5" w:rsidP="00572521">
      <w:pPr>
        <w:pStyle w:val="Heading2"/>
      </w:pPr>
      <w:bookmarkStart w:id="25" w:name="_Toc143149278"/>
      <w:r w:rsidRPr="00AA7BE9">
        <w:t>Responsibilities of the Governors</w:t>
      </w:r>
      <w:bookmarkEnd w:id="25"/>
      <w:r w:rsidRPr="00AA7BE9">
        <w:t xml:space="preserve"> </w:t>
      </w:r>
    </w:p>
    <w:p w14:paraId="57444331" w14:textId="77777777" w:rsidR="00572521" w:rsidRDefault="00572521" w:rsidP="00AA7BE9">
      <w:pPr>
        <w:rPr>
          <w:rFonts w:asciiTheme="minorHAnsi" w:hAnsiTheme="minorHAnsi" w:cstheme="minorHAnsi"/>
          <w:sz w:val="22"/>
        </w:rPr>
      </w:pPr>
    </w:p>
    <w:p w14:paraId="4768F579" w14:textId="38032322" w:rsidR="009130BC" w:rsidRDefault="00664EE5" w:rsidP="00AA7BE9">
      <w:pPr>
        <w:rPr>
          <w:rFonts w:asciiTheme="minorHAnsi" w:hAnsiTheme="minorHAnsi" w:cstheme="minorHAnsi"/>
          <w:sz w:val="22"/>
        </w:rPr>
      </w:pPr>
      <w:r w:rsidRPr="00AA7BE9">
        <w:rPr>
          <w:rFonts w:asciiTheme="minorHAnsi" w:hAnsiTheme="minorHAnsi" w:cstheme="minorHAnsi"/>
          <w:sz w:val="22"/>
        </w:rPr>
        <w:t xml:space="preserve">Ensuring on a </w:t>
      </w:r>
      <w:r w:rsidR="00CD0E51" w:rsidRPr="00AA7BE9">
        <w:rPr>
          <w:rFonts w:asciiTheme="minorHAnsi" w:hAnsiTheme="minorHAnsi" w:cstheme="minorHAnsi"/>
          <w:sz w:val="22"/>
        </w:rPr>
        <w:t>day-to-day</w:t>
      </w:r>
      <w:r w:rsidRPr="00AA7BE9">
        <w:rPr>
          <w:rFonts w:asciiTheme="minorHAnsi" w:hAnsiTheme="minorHAnsi" w:cstheme="minorHAnsi"/>
          <w:sz w:val="22"/>
        </w:rPr>
        <w:t xml:space="preserve"> basis the implementation an</w:t>
      </w:r>
      <w:r w:rsidR="001A1CEC" w:rsidRPr="00AA7BE9">
        <w:rPr>
          <w:rFonts w:asciiTheme="minorHAnsi" w:hAnsiTheme="minorHAnsi" w:cstheme="minorHAnsi"/>
          <w:sz w:val="22"/>
        </w:rPr>
        <w:t xml:space="preserve">d adherence to the equality and </w:t>
      </w:r>
      <w:r w:rsidRPr="00AA7BE9">
        <w:rPr>
          <w:rFonts w:asciiTheme="minorHAnsi" w:hAnsiTheme="minorHAnsi" w:cstheme="minorHAnsi"/>
          <w:sz w:val="22"/>
        </w:rPr>
        <w:t xml:space="preserve">diversity procedure in </w:t>
      </w:r>
      <w:r w:rsidR="006D2049" w:rsidRPr="00AA7BE9">
        <w:rPr>
          <w:rFonts w:asciiTheme="minorHAnsi" w:hAnsiTheme="minorHAnsi" w:cstheme="minorHAnsi"/>
          <w:sz w:val="22"/>
        </w:rPr>
        <w:t>school’s</w:t>
      </w:r>
      <w:r w:rsidRPr="00AA7BE9">
        <w:rPr>
          <w:rFonts w:asciiTheme="minorHAnsi" w:hAnsiTheme="minorHAnsi" w:cstheme="minorHAnsi"/>
          <w:sz w:val="22"/>
        </w:rPr>
        <w:t xml:space="preserve"> rests with the Local Governing Body and they should formally adopt this ODST </w:t>
      </w:r>
      <w:r w:rsidR="00CD0E51" w:rsidRPr="00AA7BE9">
        <w:rPr>
          <w:rFonts w:asciiTheme="minorHAnsi" w:hAnsiTheme="minorHAnsi" w:cstheme="minorHAnsi"/>
          <w:sz w:val="22"/>
        </w:rPr>
        <w:t>policy and</w:t>
      </w:r>
      <w:r w:rsidRPr="00AA7BE9">
        <w:rPr>
          <w:rFonts w:asciiTheme="minorHAnsi" w:hAnsiTheme="minorHAnsi" w:cstheme="minorHAnsi"/>
          <w:sz w:val="22"/>
        </w:rPr>
        <w:t xml:space="preserve"> </w:t>
      </w:r>
      <w:r w:rsidR="00CD0E51" w:rsidRPr="00AA7BE9">
        <w:rPr>
          <w:rFonts w:asciiTheme="minorHAnsi" w:hAnsiTheme="minorHAnsi" w:cstheme="minorHAnsi"/>
          <w:sz w:val="22"/>
        </w:rPr>
        <w:t>publicize</w:t>
      </w:r>
      <w:r w:rsidRPr="00AA7BE9">
        <w:rPr>
          <w:rFonts w:asciiTheme="minorHAnsi" w:hAnsiTheme="minorHAnsi" w:cstheme="minorHAnsi"/>
          <w:sz w:val="22"/>
        </w:rPr>
        <w:t xml:space="preserve"> it to their employees</w:t>
      </w:r>
      <w:r w:rsidR="004C08BF" w:rsidRPr="00AA7BE9">
        <w:rPr>
          <w:rFonts w:asciiTheme="minorHAnsi" w:hAnsiTheme="minorHAnsi" w:cstheme="minorHAnsi"/>
          <w:sz w:val="22"/>
        </w:rPr>
        <w:t>.</w:t>
      </w:r>
      <w:r w:rsidRPr="00AA7BE9">
        <w:rPr>
          <w:rFonts w:asciiTheme="minorHAnsi" w:hAnsiTheme="minorHAnsi" w:cstheme="minorHAnsi"/>
          <w:sz w:val="22"/>
        </w:rPr>
        <w:t xml:space="preserve"> </w:t>
      </w:r>
    </w:p>
    <w:p w14:paraId="6B679602" w14:textId="77777777" w:rsidR="009130BC" w:rsidRDefault="009130BC">
      <w:pPr>
        <w:spacing w:after="160" w:line="259" w:lineRule="auto"/>
        <w:ind w:left="0" w:firstLine="0"/>
        <w:jc w:val="left"/>
        <w:rPr>
          <w:rFonts w:asciiTheme="minorHAnsi" w:hAnsiTheme="minorHAnsi" w:cstheme="minorHAnsi"/>
          <w:sz w:val="22"/>
        </w:rPr>
      </w:pPr>
      <w:r>
        <w:rPr>
          <w:rFonts w:asciiTheme="minorHAnsi" w:hAnsiTheme="minorHAnsi" w:cstheme="minorHAnsi"/>
          <w:sz w:val="22"/>
        </w:rPr>
        <w:br w:type="page"/>
      </w:r>
    </w:p>
    <w:p w14:paraId="0920A5F9" w14:textId="77777777" w:rsidR="00572521" w:rsidRDefault="001A1CEC" w:rsidP="00AA7BE9">
      <w:pPr>
        <w:rPr>
          <w:rFonts w:asciiTheme="minorHAnsi" w:hAnsiTheme="minorHAnsi" w:cstheme="minorHAnsi"/>
          <w:sz w:val="22"/>
        </w:rPr>
      </w:pPr>
      <w:r w:rsidRPr="00AA7BE9">
        <w:rPr>
          <w:rFonts w:asciiTheme="minorHAnsi" w:hAnsiTheme="minorHAnsi" w:cstheme="minorHAnsi"/>
          <w:sz w:val="22"/>
        </w:rPr>
        <w:lastRenderedPageBreak/>
        <w:t>I</w:t>
      </w:r>
      <w:r w:rsidR="00664EE5" w:rsidRPr="00AA7BE9">
        <w:rPr>
          <w:rFonts w:asciiTheme="minorHAnsi" w:hAnsiTheme="minorHAnsi" w:cstheme="minorHAnsi"/>
          <w:sz w:val="22"/>
        </w:rPr>
        <w:t xml:space="preserve">n liaison with the relevant body as required, treating seriously any concerns raised in relation to this procedure and ensuring that they are investigated appropriately. It is anticipated that responsibility for investigating such concerns will be delegated to the </w:t>
      </w:r>
      <w:r w:rsidR="00013669" w:rsidRPr="00AA7BE9">
        <w:rPr>
          <w:rFonts w:asciiTheme="minorHAnsi" w:hAnsiTheme="minorHAnsi" w:cstheme="minorHAnsi"/>
          <w:sz w:val="22"/>
        </w:rPr>
        <w:t>Headteacher</w:t>
      </w:r>
      <w:r w:rsidR="00664EE5" w:rsidRPr="00AA7BE9">
        <w:rPr>
          <w:rFonts w:asciiTheme="minorHAnsi" w:hAnsiTheme="minorHAnsi" w:cstheme="minorHAnsi"/>
          <w:sz w:val="22"/>
        </w:rPr>
        <w:t xml:space="preserve"> in the first </w:t>
      </w:r>
      <w:r w:rsidR="00CD0E51" w:rsidRPr="00AA7BE9">
        <w:rPr>
          <w:rFonts w:asciiTheme="minorHAnsi" w:hAnsiTheme="minorHAnsi" w:cstheme="minorHAnsi"/>
          <w:sz w:val="22"/>
        </w:rPr>
        <w:t>instance unless</w:t>
      </w:r>
      <w:r w:rsidR="00664EE5" w:rsidRPr="00AA7BE9">
        <w:rPr>
          <w:rFonts w:asciiTheme="minorHAnsi" w:hAnsiTheme="minorHAnsi" w:cstheme="minorHAnsi"/>
          <w:sz w:val="22"/>
        </w:rPr>
        <w:t xml:space="preserve"> the concern relates to the </w:t>
      </w:r>
      <w:r w:rsidR="00013669" w:rsidRPr="00AA7BE9">
        <w:rPr>
          <w:rFonts w:asciiTheme="minorHAnsi" w:hAnsiTheme="minorHAnsi" w:cstheme="minorHAnsi"/>
          <w:sz w:val="22"/>
        </w:rPr>
        <w:t>Headteacher</w:t>
      </w:r>
      <w:r w:rsidR="00664EE5" w:rsidRPr="00AA7BE9">
        <w:rPr>
          <w:rFonts w:asciiTheme="minorHAnsi" w:hAnsiTheme="minorHAnsi" w:cstheme="minorHAnsi"/>
          <w:sz w:val="22"/>
        </w:rPr>
        <w:t xml:space="preserve">. </w:t>
      </w:r>
    </w:p>
    <w:p w14:paraId="67E0F0D0" w14:textId="448BE78F"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Ensuring that the Relevant Body are consulted </w:t>
      </w:r>
      <w:proofErr w:type="gramStart"/>
      <w:r w:rsidRPr="00AA7BE9">
        <w:rPr>
          <w:rFonts w:asciiTheme="minorHAnsi" w:hAnsiTheme="minorHAnsi" w:cstheme="minorHAnsi"/>
          <w:sz w:val="22"/>
        </w:rPr>
        <w:t>with regard to</w:t>
      </w:r>
      <w:proofErr w:type="gramEnd"/>
      <w:r w:rsidRPr="00AA7BE9">
        <w:rPr>
          <w:rFonts w:asciiTheme="minorHAnsi" w:hAnsiTheme="minorHAnsi" w:cstheme="minorHAnsi"/>
          <w:sz w:val="22"/>
        </w:rPr>
        <w:t xml:space="preserve"> any concerns or outcomes raised under the Equality and Diversity Procedure.   </w:t>
      </w:r>
    </w:p>
    <w:p w14:paraId="3B8355EC" w14:textId="77777777" w:rsidR="00FC0894" w:rsidRPr="00AA7BE9" w:rsidRDefault="00FC0894" w:rsidP="00AA7BE9">
      <w:pPr>
        <w:rPr>
          <w:rFonts w:asciiTheme="minorHAnsi" w:hAnsiTheme="minorHAnsi" w:cstheme="minorHAnsi"/>
          <w:sz w:val="22"/>
        </w:rPr>
      </w:pPr>
    </w:p>
    <w:p w14:paraId="388409F7" w14:textId="77777777" w:rsidR="00FC0894" w:rsidRDefault="00664EE5" w:rsidP="00572521">
      <w:pPr>
        <w:pStyle w:val="Heading2"/>
      </w:pPr>
      <w:bookmarkStart w:id="26" w:name="_Toc143149279"/>
      <w:r w:rsidRPr="00AA7BE9">
        <w:t>Responsibilities of the Relevant Body</w:t>
      </w:r>
      <w:bookmarkEnd w:id="26"/>
      <w:r w:rsidRPr="00AA7BE9">
        <w:t xml:space="preserve"> </w:t>
      </w:r>
    </w:p>
    <w:p w14:paraId="7F47C342" w14:textId="77777777" w:rsidR="00572521" w:rsidRPr="00AA7BE9" w:rsidRDefault="00572521" w:rsidP="00AA7BE9">
      <w:pPr>
        <w:rPr>
          <w:rFonts w:asciiTheme="minorHAnsi" w:hAnsiTheme="minorHAnsi" w:cstheme="minorHAnsi"/>
          <w:sz w:val="22"/>
        </w:rPr>
      </w:pPr>
    </w:p>
    <w:p w14:paraId="3C7F0A4B" w14:textId="77777777" w:rsidR="001A1CEC"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Monitoring the implementation and adherence to the equality and diversity procedure in schools. </w:t>
      </w:r>
    </w:p>
    <w:p w14:paraId="70BAB69C" w14:textId="77777777" w:rsidR="001A1CEC"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Ensuring implementation and adherence to the equality and diversity procedure centrally in ODST. </w:t>
      </w:r>
    </w:p>
    <w:p w14:paraId="45FC76EF" w14:textId="77777777" w:rsidR="001A1CEC"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Supporting the Local Governing Body, where required, in investigating any concerns raised in relation to the equality and diversity procedure and facilitating appropriate follow-up actions.  </w:t>
      </w:r>
    </w:p>
    <w:p w14:paraId="016B76D6" w14:textId="5F492835"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Supporting the Local Governing Body in investigating and responding to any concern relating to the </w:t>
      </w:r>
      <w:r w:rsidR="00013669" w:rsidRPr="00AA7BE9">
        <w:rPr>
          <w:rFonts w:asciiTheme="minorHAnsi" w:hAnsiTheme="minorHAnsi" w:cstheme="minorHAnsi"/>
          <w:sz w:val="22"/>
        </w:rPr>
        <w:t>Headteacher</w:t>
      </w:r>
      <w:r w:rsidRPr="00AA7BE9">
        <w:rPr>
          <w:rFonts w:asciiTheme="minorHAnsi" w:hAnsiTheme="minorHAnsi" w:cstheme="minorHAnsi"/>
          <w:sz w:val="22"/>
        </w:rPr>
        <w:t xml:space="preserve">.  </w:t>
      </w:r>
    </w:p>
    <w:p w14:paraId="12BA9236" w14:textId="77777777" w:rsidR="00FC0894" w:rsidRPr="00AA7BE9" w:rsidRDefault="00FC0894" w:rsidP="00AA7BE9">
      <w:pPr>
        <w:rPr>
          <w:rFonts w:asciiTheme="minorHAnsi" w:hAnsiTheme="minorHAnsi" w:cstheme="minorHAnsi"/>
          <w:sz w:val="22"/>
        </w:rPr>
      </w:pPr>
    </w:p>
    <w:p w14:paraId="1A87EA60" w14:textId="77777777" w:rsidR="00FC0894" w:rsidRDefault="00664EE5" w:rsidP="00572521">
      <w:pPr>
        <w:pStyle w:val="Heading2"/>
      </w:pPr>
      <w:bookmarkStart w:id="27" w:name="_Toc143149280"/>
      <w:r w:rsidRPr="00AA7BE9">
        <w:t>Respo</w:t>
      </w:r>
      <w:r w:rsidR="00EF19B4" w:rsidRPr="00AA7BE9">
        <w:t>nsibilities of the Headteacher/</w:t>
      </w:r>
      <w:r w:rsidRPr="00AA7BE9">
        <w:t>Line Managers</w:t>
      </w:r>
      <w:bookmarkEnd w:id="27"/>
      <w:r w:rsidRPr="00AA7BE9">
        <w:t xml:space="preserve"> </w:t>
      </w:r>
    </w:p>
    <w:p w14:paraId="39C11D8B" w14:textId="77777777" w:rsidR="00572521" w:rsidRPr="00AA7BE9" w:rsidRDefault="00572521" w:rsidP="00AA7BE9">
      <w:pPr>
        <w:rPr>
          <w:rFonts w:asciiTheme="minorHAnsi" w:hAnsiTheme="minorHAnsi" w:cstheme="minorHAnsi"/>
          <w:sz w:val="22"/>
        </w:rPr>
      </w:pPr>
    </w:p>
    <w:p w14:paraId="6B373229" w14:textId="77777777" w:rsidR="001A1CEC" w:rsidRPr="00AA7BE9" w:rsidRDefault="00664EE5" w:rsidP="00AA7BE9">
      <w:pPr>
        <w:rPr>
          <w:rFonts w:asciiTheme="minorHAnsi" w:hAnsiTheme="minorHAnsi" w:cstheme="minorHAnsi"/>
          <w:sz w:val="22"/>
        </w:rPr>
      </w:pPr>
      <w:r w:rsidRPr="00AA7BE9">
        <w:rPr>
          <w:rFonts w:asciiTheme="minorHAnsi" w:hAnsiTheme="minorHAnsi" w:cstheme="minorHAnsi"/>
          <w:sz w:val="22"/>
        </w:rPr>
        <w:t>Acting as a role model to ensure that individuals are tr</w:t>
      </w:r>
      <w:r w:rsidR="001A1CEC" w:rsidRPr="00AA7BE9">
        <w:rPr>
          <w:rFonts w:asciiTheme="minorHAnsi" w:hAnsiTheme="minorHAnsi" w:cstheme="minorHAnsi"/>
          <w:sz w:val="22"/>
        </w:rPr>
        <w:t>eated with dignity and respect.</w:t>
      </w:r>
    </w:p>
    <w:p w14:paraId="3F8C49D1" w14:textId="77777777" w:rsidR="001A1CEC"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Ensuring that the procedure operates effectively within their span of control. </w:t>
      </w:r>
    </w:p>
    <w:p w14:paraId="03F89CFD" w14:textId="77777777" w:rsidR="001A1CEC" w:rsidRPr="00AA7BE9" w:rsidRDefault="001A1CEC" w:rsidP="00AA7BE9">
      <w:pPr>
        <w:rPr>
          <w:rFonts w:asciiTheme="minorHAnsi" w:hAnsiTheme="minorHAnsi" w:cstheme="minorHAnsi"/>
          <w:sz w:val="22"/>
        </w:rPr>
      </w:pPr>
      <w:r w:rsidRPr="00AA7BE9">
        <w:rPr>
          <w:rFonts w:asciiTheme="minorHAnsi" w:hAnsiTheme="minorHAnsi" w:cstheme="minorHAnsi"/>
          <w:sz w:val="22"/>
        </w:rPr>
        <w:t>E</w:t>
      </w:r>
      <w:r w:rsidR="00664EE5" w:rsidRPr="00AA7BE9">
        <w:rPr>
          <w:rFonts w:asciiTheme="minorHAnsi" w:hAnsiTheme="minorHAnsi" w:cstheme="minorHAnsi"/>
          <w:sz w:val="22"/>
        </w:rPr>
        <w:t xml:space="preserve">nsuring that all employees are aware of the requirements of the procedure and their individual responsibilities. </w:t>
      </w:r>
    </w:p>
    <w:p w14:paraId="73AB4304" w14:textId="5C2D3D22"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Treating seriously and with sensitivity any concerns raised under this procedure, </w:t>
      </w:r>
      <w:r w:rsidR="00CD0E51" w:rsidRPr="00AA7BE9">
        <w:rPr>
          <w:rFonts w:asciiTheme="minorHAnsi" w:hAnsiTheme="minorHAnsi" w:cstheme="minorHAnsi"/>
          <w:sz w:val="22"/>
        </w:rPr>
        <w:t>investigating,</w:t>
      </w:r>
      <w:r w:rsidRPr="00AA7BE9">
        <w:rPr>
          <w:rFonts w:asciiTheme="minorHAnsi" w:hAnsiTheme="minorHAnsi" w:cstheme="minorHAnsi"/>
          <w:sz w:val="22"/>
        </w:rPr>
        <w:t xml:space="preserve"> and documenting them appropriately. </w:t>
      </w:r>
    </w:p>
    <w:p w14:paraId="0C36D7A2" w14:textId="77777777" w:rsidR="00FC0894" w:rsidRPr="00AA7BE9" w:rsidRDefault="00FC0894" w:rsidP="00AA7BE9">
      <w:pPr>
        <w:rPr>
          <w:rFonts w:asciiTheme="minorHAnsi" w:hAnsiTheme="minorHAnsi" w:cstheme="minorHAnsi"/>
          <w:sz w:val="22"/>
        </w:rPr>
      </w:pPr>
    </w:p>
    <w:p w14:paraId="2EFB19F9" w14:textId="737BC2DA" w:rsidR="00FC0894" w:rsidRDefault="00664EE5" w:rsidP="00572521">
      <w:pPr>
        <w:pStyle w:val="Heading2"/>
      </w:pPr>
      <w:bookmarkStart w:id="28" w:name="_Toc143149281"/>
      <w:r w:rsidRPr="00AA7BE9">
        <w:t>Responsibilities of Employees</w:t>
      </w:r>
      <w:bookmarkEnd w:id="28"/>
    </w:p>
    <w:p w14:paraId="743C7DC4" w14:textId="77777777" w:rsidR="00572521" w:rsidRPr="00AA7BE9" w:rsidRDefault="00572521" w:rsidP="00AA7BE9">
      <w:pPr>
        <w:rPr>
          <w:rFonts w:asciiTheme="minorHAnsi" w:hAnsiTheme="minorHAnsi" w:cstheme="minorHAnsi"/>
          <w:sz w:val="22"/>
        </w:rPr>
      </w:pPr>
    </w:p>
    <w:p w14:paraId="7220412B" w14:textId="77777777" w:rsidR="001A1CEC"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Ensuring you treat everyone with dignity and respect. </w:t>
      </w:r>
    </w:p>
    <w:p w14:paraId="5A70F50C" w14:textId="77777777" w:rsidR="001A1CEC"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Cooperating with the equality and diversity procedure and any other measures   </w:t>
      </w:r>
      <w:r w:rsidR="001A1CEC" w:rsidRPr="00AA7BE9">
        <w:rPr>
          <w:rFonts w:asciiTheme="minorHAnsi" w:hAnsiTheme="minorHAnsi" w:cstheme="minorHAnsi"/>
          <w:sz w:val="22"/>
        </w:rPr>
        <w:t>i</w:t>
      </w:r>
      <w:r w:rsidRPr="00AA7BE9">
        <w:rPr>
          <w:rFonts w:asciiTheme="minorHAnsi" w:hAnsiTheme="minorHAnsi" w:cstheme="minorHAnsi"/>
          <w:sz w:val="22"/>
        </w:rPr>
        <w:t xml:space="preserve">ntroduced to ensure equality of opportunity. </w:t>
      </w:r>
    </w:p>
    <w:p w14:paraId="3A75B2E3" w14:textId="77777777" w:rsidR="001A1CEC"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Raising any concerns in relation to suspected discriminatory acts or practices. </w:t>
      </w:r>
    </w:p>
    <w:p w14:paraId="505C8D06" w14:textId="14A3959C"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Refraining from bullying, </w:t>
      </w:r>
      <w:r w:rsidR="00CD0E51" w:rsidRPr="00AA7BE9">
        <w:rPr>
          <w:rFonts w:asciiTheme="minorHAnsi" w:hAnsiTheme="minorHAnsi" w:cstheme="minorHAnsi"/>
          <w:sz w:val="22"/>
        </w:rPr>
        <w:t>victimizing,</w:t>
      </w:r>
      <w:r w:rsidRPr="00AA7BE9">
        <w:rPr>
          <w:rFonts w:asciiTheme="minorHAnsi" w:hAnsiTheme="minorHAnsi" w:cstheme="minorHAnsi"/>
          <w:sz w:val="22"/>
        </w:rPr>
        <w:t xml:space="preserve"> or harassing anyone you </w:t>
      </w:r>
      <w:proofErr w:type="gramStart"/>
      <w:r w:rsidRPr="00AA7BE9">
        <w:rPr>
          <w:rFonts w:asciiTheme="minorHAnsi" w:hAnsiTheme="minorHAnsi" w:cstheme="minorHAnsi"/>
          <w:sz w:val="22"/>
        </w:rPr>
        <w:t>come into contact with</w:t>
      </w:r>
      <w:proofErr w:type="gramEnd"/>
      <w:r w:rsidRPr="00AA7BE9">
        <w:rPr>
          <w:rFonts w:asciiTheme="minorHAnsi" w:hAnsiTheme="minorHAnsi" w:cstheme="minorHAnsi"/>
          <w:sz w:val="22"/>
        </w:rPr>
        <w:t xml:space="preserve"> as part of your work. </w:t>
      </w:r>
    </w:p>
    <w:p w14:paraId="7B26A15E" w14:textId="77777777" w:rsidR="004C08BF" w:rsidRPr="00AA7BE9" w:rsidRDefault="004C08BF" w:rsidP="00AA7BE9">
      <w:pPr>
        <w:rPr>
          <w:rFonts w:asciiTheme="minorHAnsi" w:hAnsiTheme="minorHAnsi" w:cstheme="minorHAnsi"/>
          <w:sz w:val="22"/>
        </w:rPr>
      </w:pPr>
    </w:p>
    <w:p w14:paraId="763D1898" w14:textId="26FB3E1B" w:rsidR="00FC0894" w:rsidRPr="00AA7BE9" w:rsidRDefault="00FC0894" w:rsidP="00AA7BE9">
      <w:pPr>
        <w:rPr>
          <w:rFonts w:asciiTheme="minorHAnsi" w:hAnsiTheme="minorHAnsi" w:cstheme="minorHAnsi"/>
          <w:sz w:val="22"/>
        </w:rPr>
      </w:pPr>
    </w:p>
    <w:p w14:paraId="05F9FCBA" w14:textId="34C3AAFB" w:rsidR="00FC0894" w:rsidRPr="00AA7BE9" w:rsidRDefault="00664EE5" w:rsidP="00572521">
      <w:pPr>
        <w:pStyle w:val="Heading1"/>
      </w:pPr>
      <w:bookmarkStart w:id="29" w:name="_Toc143149282"/>
      <w:r w:rsidRPr="00AA7BE9">
        <w:t>ODST Equality and Diversity Procedure for Employees</w:t>
      </w:r>
      <w:bookmarkEnd w:id="29"/>
    </w:p>
    <w:p w14:paraId="62612497"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43C59776" w14:textId="77777777" w:rsidR="00FC0894" w:rsidRPr="00AA7BE9" w:rsidRDefault="00664EE5" w:rsidP="00AA7BE9">
      <w:pPr>
        <w:rPr>
          <w:rFonts w:asciiTheme="minorHAnsi" w:hAnsiTheme="minorHAnsi" w:cstheme="minorHAnsi"/>
          <w:bCs/>
          <w:sz w:val="22"/>
        </w:rPr>
      </w:pPr>
      <w:r w:rsidRPr="00AA7BE9">
        <w:rPr>
          <w:rFonts w:asciiTheme="minorHAnsi" w:hAnsiTheme="minorHAnsi" w:cstheme="minorHAnsi"/>
          <w:bCs/>
          <w:sz w:val="22"/>
        </w:rPr>
        <w:t xml:space="preserve">This procedure should be made available to all employees. </w:t>
      </w:r>
    </w:p>
    <w:p w14:paraId="0E506535"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3D4765D7" w14:textId="77777777" w:rsidR="00FC0894" w:rsidRDefault="00664EE5" w:rsidP="00572521">
      <w:pPr>
        <w:pStyle w:val="Heading2"/>
      </w:pPr>
      <w:bookmarkStart w:id="30" w:name="_Toc143149283"/>
      <w:r w:rsidRPr="00AA7BE9">
        <w:t>Aims</w:t>
      </w:r>
      <w:bookmarkEnd w:id="30"/>
      <w:r w:rsidRPr="00AA7BE9">
        <w:t xml:space="preserve"> </w:t>
      </w:r>
    </w:p>
    <w:p w14:paraId="2BB7269B" w14:textId="77777777" w:rsidR="00572521" w:rsidRPr="00AA7BE9" w:rsidRDefault="00572521" w:rsidP="00AA7BE9">
      <w:pPr>
        <w:rPr>
          <w:rFonts w:asciiTheme="minorHAnsi" w:hAnsiTheme="minorHAnsi" w:cstheme="minorHAnsi"/>
          <w:sz w:val="22"/>
        </w:rPr>
      </w:pPr>
    </w:p>
    <w:p w14:paraId="771ABCCC" w14:textId="4DD4D6E1"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The equality and diversity procedure aims to: </w:t>
      </w:r>
    </w:p>
    <w:p w14:paraId="57C9DA31" w14:textId="3126F8C0" w:rsidR="00FC0894" w:rsidRPr="00572521" w:rsidRDefault="00664EE5" w:rsidP="00572521">
      <w:pPr>
        <w:pStyle w:val="ListParagraph"/>
        <w:numPr>
          <w:ilvl w:val="0"/>
          <w:numId w:val="23"/>
        </w:numPr>
        <w:rPr>
          <w:rFonts w:asciiTheme="minorHAnsi" w:hAnsiTheme="minorHAnsi" w:cstheme="minorHAnsi"/>
          <w:sz w:val="22"/>
        </w:rPr>
      </w:pPr>
      <w:r w:rsidRPr="00572521">
        <w:rPr>
          <w:rFonts w:asciiTheme="minorHAnsi" w:hAnsiTheme="minorHAnsi" w:cstheme="minorHAnsi"/>
          <w:sz w:val="22"/>
        </w:rPr>
        <w:t>ensure that ODST fulfils its legal obligations in accordance with the Equality Act (2010)</w:t>
      </w:r>
      <w:r w:rsidR="004C08BF" w:rsidRPr="00572521">
        <w:rPr>
          <w:rFonts w:asciiTheme="minorHAnsi" w:hAnsiTheme="minorHAnsi" w:cstheme="minorHAnsi"/>
          <w:sz w:val="22"/>
        </w:rPr>
        <w:t>,</w:t>
      </w:r>
      <w:r w:rsidRPr="00572521">
        <w:rPr>
          <w:rFonts w:asciiTheme="minorHAnsi" w:hAnsiTheme="minorHAnsi" w:cstheme="minorHAnsi"/>
          <w:sz w:val="22"/>
        </w:rPr>
        <w:t xml:space="preserve"> </w:t>
      </w:r>
    </w:p>
    <w:p w14:paraId="75C45BD8" w14:textId="10C52D55" w:rsidR="00FC0894" w:rsidRPr="00572521" w:rsidRDefault="006D2049" w:rsidP="00572521">
      <w:pPr>
        <w:pStyle w:val="ListParagraph"/>
        <w:numPr>
          <w:ilvl w:val="0"/>
          <w:numId w:val="23"/>
        </w:numPr>
        <w:rPr>
          <w:rFonts w:asciiTheme="minorHAnsi" w:hAnsiTheme="minorHAnsi" w:cstheme="minorHAnsi"/>
          <w:sz w:val="22"/>
        </w:rPr>
      </w:pPr>
      <w:r w:rsidRPr="00572521">
        <w:rPr>
          <w:rFonts w:asciiTheme="minorHAnsi" w:hAnsiTheme="minorHAnsi" w:cstheme="minorHAnsi"/>
          <w:sz w:val="22"/>
        </w:rPr>
        <w:t xml:space="preserve">value and </w:t>
      </w:r>
      <w:r w:rsidR="00CD0E51" w:rsidRPr="00572521">
        <w:rPr>
          <w:rFonts w:asciiTheme="minorHAnsi" w:hAnsiTheme="minorHAnsi" w:cstheme="minorHAnsi"/>
          <w:sz w:val="22"/>
        </w:rPr>
        <w:t>recognize</w:t>
      </w:r>
      <w:r w:rsidR="00664EE5" w:rsidRPr="00572521">
        <w:rPr>
          <w:rFonts w:asciiTheme="minorHAnsi" w:hAnsiTheme="minorHAnsi" w:cstheme="minorHAnsi"/>
          <w:sz w:val="22"/>
        </w:rPr>
        <w:t xml:space="preserve"> all stakeholders and enable them to develop and perform to the best of their ability</w:t>
      </w:r>
      <w:r w:rsidR="004C08BF" w:rsidRPr="00572521">
        <w:rPr>
          <w:rFonts w:asciiTheme="minorHAnsi" w:hAnsiTheme="minorHAnsi" w:cstheme="minorHAnsi"/>
          <w:sz w:val="22"/>
        </w:rPr>
        <w:t>,</w:t>
      </w:r>
      <w:r w:rsidR="00664EE5" w:rsidRPr="00572521">
        <w:rPr>
          <w:rFonts w:asciiTheme="minorHAnsi" w:hAnsiTheme="minorHAnsi" w:cstheme="minorHAnsi"/>
          <w:sz w:val="22"/>
        </w:rPr>
        <w:t xml:space="preserve"> </w:t>
      </w:r>
    </w:p>
    <w:p w14:paraId="090469B4" w14:textId="763272AE" w:rsidR="00FC0894" w:rsidRPr="00572521" w:rsidRDefault="00664EE5" w:rsidP="00572521">
      <w:pPr>
        <w:pStyle w:val="ListParagraph"/>
        <w:numPr>
          <w:ilvl w:val="0"/>
          <w:numId w:val="23"/>
        </w:numPr>
        <w:rPr>
          <w:rFonts w:asciiTheme="minorHAnsi" w:hAnsiTheme="minorHAnsi" w:cstheme="minorHAnsi"/>
          <w:sz w:val="22"/>
        </w:rPr>
      </w:pPr>
      <w:r w:rsidRPr="00572521">
        <w:rPr>
          <w:rFonts w:asciiTheme="minorHAnsi" w:hAnsiTheme="minorHAnsi" w:cstheme="minorHAnsi"/>
          <w:sz w:val="22"/>
        </w:rPr>
        <w:t xml:space="preserve">promote good relations between different groups </w:t>
      </w:r>
      <w:r w:rsidR="00EF19B4" w:rsidRPr="00572521">
        <w:rPr>
          <w:rFonts w:asciiTheme="minorHAnsi" w:hAnsiTheme="minorHAnsi" w:cstheme="minorHAnsi"/>
          <w:sz w:val="22"/>
        </w:rPr>
        <w:t xml:space="preserve">of people who </w:t>
      </w:r>
      <w:r w:rsidRPr="00572521">
        <w:rPr>
          <w:rFonts w:asciiTheme="minorHAnsi" w:hAnsiTheme="minorHAnsi" w:cstheme="minorHAnsi"/>
          <w:sz w:val="22"/>
        </w:rPr>
        <w:t>shar</w:t>
      </w:r>
      <w:r w:rsidR="00EF19B4" w:rsidRPr="00572521">
        <w:rPr>
          <w:rFonts w:asciiTheme="minorHAnsi" w:hAnsiTheme="minorHAnsi" w:cstheme="minorHAnsi"/>
          <w:sz w:val="22"/>
        </w:rPr>
        <w:t>e</w:t>
      </w:r>
      <w:r w:rsidRPr="00572521">
        <w:rPr>
          <w:rFonts w:asciiTheme="minorHAnsi" w:hAnsiTheme="minorHAnsi" w:cstheme="minorHAnsi"/>
          <w:sz w:val="22"/>
        </w:rPr>
        <w:t xml:space="preserve"> protected characteristics and those who do not</w:t>
      </w:r>
      <w:r w:rsidR="00CD0E51" w:rsidRPr="00572521">
        <w:rPr>
          <w:rFonts w:asciiTheme="minorHAnsi" w:hAnsiTheme="minorHAnsi" w:cstheme="minorHAnsi"/>
          <w:sz w:val="22"/>
        </w:rPr>
        <w:t>,</w:t>
      </w:r>
      <w:r w:rsidRPr="00572521">
        <w:rPr>
          <w:rFonts w:asciiTheme="minorHAnsi" w:hAnsiTheme="minorHAnsi" w:cstheme="minorHAnsi"/>
          <w:sz w:val="22"/>
        </w:rPr>
        <w:t xml:space="preserve"> </w:t>
      </w:r>
    </w:p>
    <w:p w14:paraId="0957D82A" w14:textId="08C533EC" w:rsidR="00FC0894" w:rsidRPr="00572521" w:rsidRDefault="00664EE5" w:rsidP="00572521">
      <w:pPr>
        <w:pStyle w:val="ListParagraph"/>
        <w:numPr>
          <w:ilvl w:val="0"/>
          <w:numId w:val="23"/>
        </w:numPr>
        <w:rPr>
          <w:rFonts w:asciiTheme="minorHAnsi" w:hAnsiTheme="minorHAnsi" w:cstheme="minorHAnsi"/>
          <w:sz w:val="22"/>
        </w:rPr>
      </w:pPr>
      <w:r w:rsidRPr="00572521">
        <w:rPr>
          <w:rFonts w:asciiTheme="minorHAnsi" w:hAnsiTheme="minorHAnsi" w:cstheme="minorHAnsi"/>
          <w:sz w:val="22"/>
        </w:rPr>
        <w:t xml:space="preserve">support dignity and respect for all, where no form of discrimination, intimidation, </w:t>
      </w:r>
      <w:r w:rsidR="00CD0E51" w:rsidRPr="00572521">
        <w:rPr>
          <w:rFonts w:asciiTheme="minorHAnsi" w:hAnsiTheme="minorHAnsi" w:cstheme="minorHAnsi"/>
          <w:sz w:val="22"/>
        </w:rPr>
        <w:t>bullying,</w:t>
      </w:r>
      <w:r w:rsidRPr="00572521">
        <w:rPr>
          <w:rFonts w:asciiTheme="minorHAnsi" w:hAnsiTheme="minorHAnsi" w:cstheme="minorHAnsi"/>
          <w:sz w:val="22"/>
        </w:rPr>
        <w:t xml:space="preserve"> or harassment is tolerated</w:t>
      </w:r>
      <w:r w:rsidR="00CD0E51" w:rsidRPr="00572521">
        <w:rPr>
          <w:rFonts w:asciiTheme="minorHAnsi" w:hAnsiTheme="minorHAnsi" w:cstheme="minorHAnsi"/>
          <w:sz w:val="22"/>
        </w:rPr>
        <w:t>,</w:t>
      </w:r>
      <w:r w:rsidRPr="00572521">
        <w:rPr>
          <w:rFonts w:asciiTheme="minorHAnsi" w:hAnsiTheme="minorHAnsi" w:cstheme="minorHAnsi"/>
          <w:sz w:val="22"/>
        </w:rPr>
        <w:t xml:space="preserve"> </w:t>
      </w:r>
    </w:p>
    <w:p w14:paraId="0A0C7876" w14:textId="7EB71C51" w:rsidR="00FC0894" w:rsidRPr="00572521" w:rsidRDefault="00664EE5" w:rsidP="00572521">
      <w:pPr>
        <w:pStyle w:val="ListParagraph"/>
        <w:numPr>
          <w:ilvl w:val="0"/>
          <w:numId w:val="23"/>
        </w:numPr>
        <w:rPr>
          <w:rFonts w:asciiTheme="minorHAnsi" w:hAnsiTheme="minorHAnsi" w:cstheme="minorHAnsi"/>
          <w:sz w:val="22"/>
        </w:rPr>
      </w:pPr>
      <w:r w:rsidRPr="00572521">
        <w:rPr>
          <w:rFonts w:asciiTheme="minorHAnsi" w:hAnsiTheme="minorHAnsi" w:cstheme="minorHAnsi"/>
          <w:sz w:val="22"/>
        </w:rPr>
        <w:t>advance equality of opportunity between people who share a protected characteristic and those who do not</w:t>
      </w:r>
      <w:r w:rsidR="00CD0E51" w:rsidRPr="00572521">
        <w:rPr>
          <w:rFonts w:asciiTheme="minorHAnsi" w:hAnsiTheme="minorHAnsi" w:cstheme="minorHAnsi"/>
          <w:sz w:val="22"/>
        </w:rPr>
        <w:t>,</w:t>
      </w:r>
      <w:r w:rsidRPr="00572521">
        <w:rPr>
          <w:rFonts w:asciiTheme="minorHAnsi" w:hAnsiTheme="minorHAnsi" w:cstheme="minorHAnsi"/>
          <w:sz w:val="22"/>
        </w:rPr>
        <w:t xml:space="preserve"> </w:t>
      </w:r>
    </w:p>
    <w:p w14:paraId="1B75F8FF" w14:textId="40D27AAF" w:rsidR="00FC0894" w:rsidRPr="00572521" w:rsidRDefault="00664EE5" w:rsidP="00572521">
      <w:pPr>
        <w:pStyle w:val="ListParagraph"/>
        <w:numPr>
          <w:ilvl w:val="0"/>
          <w:numId w:val="23"/>
        </w:numPr>
        <w:rPr>
          <w:rFonts w:asciiTheme="minorHAnsi" w:hAnsiTheme="minorHAnsi" w:cstheme="minorHAnsi"/>
          <w:sz w:val="22"/>
        </w:rPr>
      </w:pPr>
      <w:r w:rsidRPr="00572521">
        <w:rPr>
          <w:rFonts w:asciiTheme="minorHAnsi" w:hAnsiTheme="minorHAnsi" w:cstheme="minorHAnsi"/>
          <w:sz w:val="22"/>
        </w:rPr>
        <w:t>where appropriate, allows positive action to be taken for under-represented groups</w:t>
      </w:r>
      <w:r w:rsidR="00CD0E51" w:rsidRPr="00572521">
        <w:rPr>
          <w:rFonts w:asciiTheme="minorHAnsi" w:hAnsiTheme="minorHAnsi" w:cstheme="minorHAnsi"/>
          <w:sz w:val="22"/>
        </w:rPr>
        <w:t>,</w:t>
      </w:r>
      <w:r w:rsidRPr="00572521">
        <w:rPr>
          <w:rFonts w:asciiTheme="minorHAnsi" w:hAnsiTheme="minorHAnsi" w:cstheme="minorHAnsi"/>
          <w:sz w:val="22"/>
        </w:rPr>
        <w:t xml:space="preserve">  </w:t>
      </w:r>
    </w:p>
    <w:p w14:paraId="17DE15F9" w14:textId="77777777" w:rsidR="00FC0894" w:rsidRPr="00572521" w:rsidRDefault="00664EE5" w:rsidP="00572521">
      <w:pPr>
        <w:pStyle w:val="ListParagraph"/>
        <w:numPr>
          <w:ilvl w:val="0"/>
          <w:numId w:val="23"/>
        </w:numPr>
        <w:rPr>
          <w:rFonts w:asciiTheme="minorHAnsi" w:hAnsiTheme="minorHAnsi" w:cstheme="minorHAnsi"/>
          <w:sz w:val="22"/>
        </w:rPr>
      </w:pPr>
      <w:r w:rsidRPr="00572521">
        <w:rPr>
          <w:rFonts w:asciiTheme="minorHAnsi" w:hAnsiTheme="minorHAnsi" w:cstheme="minorHAnsi"/>
          <w:sz w:val="22"/>
        </w:rPr>
        <w:t xml:space="preserve">allow breaches of equality to be investigated and dealt with accordingly as matters of misconduct.   </w:t>
      </w:r>
    </w:p>
    <w:p w14:paraId="0F469C05" w14:textId="77777777" w:rsidR="00572521" w:rsidRPr="00AA7BE9" w:rsidRDefault="00572521" w:rsidP="00AA7BE9">
      <w:pPr>
        <w:rPr>
          <w:rFonts w:asciiTheme="minorHAnsi" w:hAnsiTheme="minorHAnsi" w:cstheme="minorHAnsi"/>
          <w:sz w:val="22"/>
        </w:rPr>
      </w:pPr>
    </w:p>
    <w:p w14:paraId="50AD356E" w14:textId="77777777" w:rsidR="009130BC" w:rsidRDefault="009130BC">
      <w:pPr>
        <w:spacing w:after="160" w:line="259" w:lineRule="auto"/>
        <w:ind w:left="0" w:firstLine="0"/>
        <w:jc w:val="left"/>
        <w:rPr>
          <w:rFonts w:ascii="Calibri" w:hAnsi="Calibri"/>
          <w:b/>
        </w:rPr>
      </w:pPr>
      <w:bookmarkStart w:id="31" w:name="_Toc143149284"/>
      <w:r>
        <w:br w:type="page"/>
      </w:r>
    </w:p>
    <w:p w14:paraId="463A3BAB" w14:textId="6B7DB59D" w:rsidR="00FC0894" w:rsidRPr="00AA7BE9" w:rsidRDefault="00664EE5" w:rsidP="00572521">
      <w:pPr>
        <w:pStyle w:val="Heading2"/>
      </w:pPr>
      <w:r w:rsidRPr="00AA7BE9">
        <w:lastRenderedPageBreak/>
        <w:t>Application</w:t>
      </w:r>
      <w:bookmarkEnd w:id="31"/>
      <w:r w:rsidRPr="00AA7BE9">
        <w:t xml:space="preserve"> </w:t>
      </w:r>
    </w:p>
    <w:p w14:paraId="430FF3E6"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560CA428"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The equality and diversity procedure applies to all employees within ODST, including those engaged on permanent and fixed-term contracts, casual workers, agency workers and apprentices. It also applies to job applicants. </w:t>
      </w:r>
    </w:p>
    <w:p w14:paraId="3E02780F"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7FC4B601"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Through application of the equality and diversity procedure, ODST aims to promote a culture of fairness and to ensure that no employee, or applicant, is treated less </w:t>
      </w:r>
      <w:proofErr w:type="spellStart"/>
      <w:r w:rsidRPr="00AA7BE9">
        <w:rPr>
          <w:rFonts w:asciiTheme="minorHAnsi" w:hAnsiTheme="minorHAnsi" w:cstheme="minorHAnsi"/>
          <w:sz w:val="22"/>
        </w:rPr>
        <w:t>favourably</w:t>
      </w:r>
      <w:proofErr w:type="spellEnd"/>
      <w:r w:rsidRPr="00AA7BE9">
        <w:rPr>
          <w:rFonts w:asciiTheme="minorHAnsi" w:hAnsiTheme="minorHAnsi" w:cstheme="minorHAnsi"/>
          <w:sz w:val="22"/>
        </w:rPr>
        <w:t xml:space="preserve"> than another on the grounds of a protected characteristic. </w:t>
      </w:r>
    </w:p>
    <w:p w14:paraId="38874D68"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39B1712A"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The scope of the procedure covers all aspects of the employment relationship including selection for employment; promotion; learning and development; pay and benefits; employment practices and performance management. </w:t>
      </w:r>
    </w:p>
    <w:p w14:paraId="674F1EB0"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61593C3F" w14:textId="0C575ED6"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Discrimination, </w:t>
      </w:r>
      <w:r w:rsidR="00CD0E51" w:rsidRPr="00AA7BE9">
        <w:rPr>
          <w:rFonts w:asciiTheme="minorHAnsi" w:hAnsiTheme="minorHAnsi" w:cstheme="minorHAnsi"/>
          <w:sz w:val="22"/>
        </w:rPr>
        <w:t>Victimization</w:t>
      </w:r>
      <w:r w:rsidRPr="00AA7BE9">
        <w:rPr>
          <w:rFonts w:asciiTheme="minorHAnsi" w:hAnsiTheme="minorHAnsi" w:cstheme="minorHAnsi"/>
          <w:sz w:val="22"/>
        </w:rPr>
        <w:t xml:space="preserve"> and Harassment </w:t>
      </w:r>
    </w:p>
    <w:p w14:paraId="376935D2"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5A429992" w14:textId="37463308"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ODST is committed to the avoidance of all forms of discrimination, </w:t>
      </w:r>
      <w:r w:rsidR="00CD0E51" w:rsidRPr="00AA7BE9">
        <w:rPr>
          <w:rFonts w:asciiTheme="minorHAnsi" w:hAnsiTheme="minorHAnsi" w:cstheme="minorHAnsi"/>
          <w:sz w:val="22"/>
        </w:rPr>
        <w:t>victimization,</w:t>
      </w:r>
      <w:r w:rsidRPr="00AA7BE9">
        <w:rPr>
          <w:rFonts w:asciiTheme="minorHAnsi" w:hAnsiTheme="minorHAnsi" w:cstheme="minorHAnsi"/>
          <w:sz w:val="22"/>
        </w:rPr>
        <w:t xml:space="preserve"> and harassment in the workplace.  This could take various forms as outlined below. </w:t>
      </w:r>
    </w:p>
    <w:p w14:paraId="480A5F8A"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51000161" w14:textId="2FB0D62F"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u w:val="single" w:color="000000"/>
        </w:rPr>
        <w:t>Direct discrimination</w:t>
      </w:r>
      <w:r w:rsidRPr="00AA7BE9">
        <w:rPr>
          <w:rFonts w:asciiTheme="minorHAnsi" w:hAnsiTheme="minorHAnsi" w:cstheme="minorHAnsi"/>
          <w:sz w:val="22"/>
        </w:rPr>
        <w:t xml:space="preserve"> occurs when a person treats another less </w:t>
      </w:r>
      <w:proofErr w:type="spellStart"/>
      <w:r w:rsidRPr="00AA7BE9">
        <w:rPr>
          <w:rFonts w:asciiTheme="minorHAnsi" w:hAnsiTheme="minorHAnsi" w:cstheme="minorHAnsi"/>
          <w:sz w:val="22"/>
        </w:rPr>
        <w:t>favourably</w:t>
      </w:r>
      <w:proofErr w:type="spellEnd"/>
      <w:r w:rsidRPr="00AA7BE9">
        <w:rPr>
          <w:rFonts w:asciiTheme="minorHAnsi" w:hAnsiTheme="minorHAnsi" w:cstheme="minorHAnsi"/>
          <w:sz w:val="22"/>
        </w:rPr>
        <w:t xml:space="preserve"> than they treat or would treat others because of a protected characteristic. This could arise at any point in the employee </w:t>
      </w:r>
      <w:r w:rsidR="00CD0E51" w:rsidRPr="00AA7BE9">
        <w:rPr>
          <w:rFonts w:asciiTheme="minorHAnsi" w:hAnsiTheme="minorHAnsi" w:cstheme="minorHAnsi"/>
          <w:sz w:val="22"/>
        </w:rPr>
        <w:t>life cycle</w:t>
      </w:r>
      <w:r w:rsidRPr="00AA7BE9">
        <w:rPr>
          <w:rFonts w:asciiTheme="minorHAnsi" w:hAnsiTheme="minorHAnsi" w:cstheme="minorHAnsi"/>
          <w:sz w:val="22"/>
        </w:rPr>
        <w:t xml:space="preserve"> from recruitment through to selection for redundancy. </w:t>
      </w:r>
    </w:p>
    <w:p w14:paraId="0841D4B0"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60890D5F" w14:textId="5A3139D3"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Direct discrimination includes discrimination by </w:t>
      </w:r>
      <w:r w:rsidRPr="00AA7BE9">
        <w:rPr>
          <w:rFonts w:asciiTheme="minorHAnsi" w:hAnsiTheme="minorHAnsi" w:cstheme="minorHAnsi"/>
          <w:sz w:val="22"/>
          <w:u w:val="single" w:color="000000"/>
        </w:rPr>
        <w:t>perception</w:t>
      </w:r>
      <w:r w:rsidRPr="00AA7BE9">
        <w:rPr>
          <w:rFonts w:asciiTheme="minorHAnsi" w:hAnsiTheme="minorHAnsi" w:cstheme="minorHAnsi"/>
          <w:sz w:val="22"/>
        </w:rPr>
        <w:t xml:space="preserve">: </w:t>
      </w:r>
      <w:r w:rsidR="00CD0E51" w:rsidRPr="00AA7BE9">
        <w:rPr>
          <w:rFonts w:asciiTheme="minorHAnsi" w:hAnsiTheme="minorHAnsi" w:cstheme="minorHAnsi"/>
          <w:sz w:val="22"/>
        </w:rPr>
        <w:t>i.e.,</w:t>
      </w:r>
      <w:r w:rsidRPr="00AA7BE9">
        <w:rPr>
          <w:rFonts w:asciiTheme="minorHAnsi" w:hAnsiTheme="minorHAnsi" w:cstheme="minorHAnsi"/>
          <w:sz w:val="22"/>
        </w:rPr>
        <w:t xml:space="preserve"> when an individual is treated less </w:t>
      </w:r>
      <w:proofErr w:type="spellStart"/>
      <w:r w:rsidRPr="00AA7BE9">
        <w:rPr>
          <w:rFonts w:asciiTheme="minorHAnsi" w:hAnsiTheme="minorHAnsi" w:cstheme="minorHAnsi"/>
          <w:sz w:val="22"/>
        </w:rPr>
        <w:t>favourably</w:t>
      </w:r>
      <w:proofErr w:type="spellEnd"/>
      <w:r w:rsidRPr="00AA7BE9">
        <w:rPr>
          <w:rFonts w:asciiTheme="minorHAnsi" w:hAnsiTheme="minorHAnsi" w:cstheme="minorHAnsi"/>
          <w:sz w:val="22"/>
        </w:rPr>
        <w:t xml:space="preserve"> because others think they possess one of the protected characteristics even if this isn’t </w:t>
      </w:r>
      <w:proofErr w:type="gramStart"/>
      <w:r w:rsidRPr="00AA7BE9">
        <w:rPr>
          <w:rFonts w:asciiTheme="minorHAnsi" w:hAnsiTheme="minorHAnsi" w:cstheme="minorHAnsi"/>
          <w:sz w:val="22"/>
        </w:rPr>
        <w:t>actually the</w:t>
      </w:r>
      <w:proofErr w:type="gramEnd"/>
      <w:r w:rsidRPr="00AA7BE9">
        <w:rPr>
          <w:rFonts w:asciiTheme="minorHAnsi" w:hAnsiTheme="minorHAnsi" w:cstheme="minorHAnsi"/>
          <w:sz w:val="22"/>
        </w:rPr>
        <w:t xml:space="preserve"> case. </w:t>
      </w:r>
    </w:p>
    <w:p w14:paraId="339144D6" w14:textId="77777777" w:rsidR="00EF5728" w:rsidRPr="00AA7BE9" w:rsidRDefault="00EF5728" w:rsidP="00AA7BE9">
      <w:pPr>
        <w:rPr>
          <w:rFonts w:asciiTheme="minorHAnsi" w:hAnsiTheme="minorHAnsi" w:cstheme="minorHAnsi"/>
          <w:sz w:val="22"/>
        </w:rPr>
      </w:pPr>
    </w:p>
    <w:p w14:paraId="04D2E083" w14:textId="7EA3459D"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Direct discrimination also includes </w:t>
      </w:r>
      <w:r w:rsidRPr="00AA7BE9">
        <w:rPr>
          <w:rFonts w:asciiTheme="minorHAnsi" w:hAnsiTheme="minorHAnsi" w:cstheme="minorHAnsi"/>
          <w:sz w:val="22"/>
          <w:u w:val="single" w:color="000000"/>
        </w:rPr>
        <w:t>associative discrimination</w:t>
      </w:r>
      <w:r w:rsidRPr="00AA7BE9">
        <w:rPr>
          <w:rFonts w:asciiTheme="minorHAnsi" w:hAnsiTheme="minorHAnsi" w:cstheme="minorHAnsi"/>
          <w:sz w:val="22"/>
        </w:rPr>
        <w:t xml:space="preserve"> where someone is treated less </w:t>
      </w:r>
      <w:proofErr w:type="spellStart"/>
      <w:r w:rsidRPr="00AA7BE9">
        <w:rPr>
          <w:rFonts w:asciiTheme="minorHAnsi" w:hAnsiTheme="minorHAnsi" w:cstheme="minorHAnsi"/>
          <w:sz w:val="22"/>
        </w:rPr>
        <w:t>favourably</w:t>
      </w:r>
      <w:proofErr w:type="spellEnd"/>
      <w:r w:rsidRPr="00AA7BE9">
        <w:rPr>
          <w:rFonts w:asciiTheme="minorHAnsi" w:hAnsiTheme="minorHAnsi" w:cstheme="minorHAnsi"/>
          <w:sz w:val="22"/>
        </w:rPr>
        <w:t xml:space="preserve"> because they associate with another person who possesses a protected </w:t>
      </w:r>
      <w:r w:rsidR="00CD0E51" w:rsidRPr="00AA7BE9">
        <w:rPr>
          <w:rFonts w:asciiTheme="minorHAnsi" w:hAnsiTheme="minorHAnsi" w:cstheme="minorHAnsi"/>
          <w:sz w:val="22"/>
        </w:rPr>
        <w:t>characteristic,</w:t>
      </w:r>
      <w:r w:rsidRPr="00AA7BE9">
        <w:rPr>
          <w:rFonts w:asciiTheme="minorHAnsi" w:hAnsiTheme="minorHAnsi" w:cstheme="minorHAnsi"/>
          <w:sz w:val="22"/>
        </w:rPr>
        <w:t xml:space="preserve"> </w:t>
      </w:r>
      <w:r w:rsidR="00CD0E51" w:rsidRPr="00AA7BE9">
        <w:rPr>
          <w:rFonts w:asciiTheme="minorHAnsi" w:hAnsiTheme="minorHAnsi" w:cstheme="minorHAnsi"/>
          <w:sz w:val="22"/>
        </w:rPr>
        <w:t>e.g.,</w:t>
      </w:r>
      <w:r w:rsidRPr="00AA7BE9">
        <w:rPr>
          <w:rFonts w:asciiTheme="minorHAnsi" w:hAnsiTheme="minorHAnsi" w:cstheme="minorHAnsi"/>
          <w:sz w:val="22"/>
        </w:rPr>
        <w:t xml:space="preserve"> turning down someone for a job because they are known to have caring responsibilities for someone with a disability. </w:t>
      </w:r>
    </w:p>
    <w:p w14:paraId="28FBC3C1"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5D918580" w14:textId="3BBD8EC0"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u w:val="single" w:color="000000"/>
        </w:rPr>
        <w:t>Indirect discrimination</w:t>
      </w:r>
      <w:r w:rsidRPr="00AA7BE9">
        <w:rPr>
          <w:rFonts w:asciiTheme="minorHAnsi" w:hAnsiTheme="minorHAnsi" w:cstheme="minorHAnsi"/>
          <w:sz w:val="22"/>
        </w:rPr>
        <w:t xml:space="preserve"> may occur if a particular working practice or rule is applied which puts </w:t>
      </w:r>
      <w:r w:rsidR="00EF19B4" w:rsidRPr="00AA7BE9">
        <w:rPr>
          <w:rFonts w:asciiTheme="minorHAnsi" w:hAnsiTheme="minorHAnsi" w:cstheme="minorHAnsi"/>
          <w:sz w:val="22"/>
        </w:rPr>
        <w:t xml:space="preserve">(or would put) </w:t>
      </w:r>
      <w:r w:rsidRPr="00AA7BE9">
        <w:rPr>
          <w:rFonts w:asciiTheme="minorHAnsi" w:hAnsiTheme="minorHAnsi" w:cstheme="minorHAnsi"/>
          <w:sz w:val="22"/>
        </w:rPr>
        <w:t xml:space="preserve">one group of employees, who share a protected characteristic, at a disadvantage- </w:t>
      </w:r>
      <w:r w:rsidR="00CD0E51" w:rsidRPr="00AA7BE9">
        <w:rPr>
          <w:rFonts w:asciiTheme="minorHAnsi" w:hAnsiTheme="minorHAnsi" w:cstheme="minorHAnsi"/>
          <w:sz w:val="22"/>
        </w:rPr>
        <w:t>e.g.,</w:t>
      </w:r>
      <w:r w:rsidRPr="00AA7BE9">
        <w:rPr>
          <w:rFonts w:asciiTheme="minorHAnsi" w:hAnsiTheme="minorHAnsi" w:cstheme="minorHAnsi"/>
          <w:sz w:val="22"/>
        </w:rPr>
        <w:t xml:space="preserve"> limiting part-time employees from training opportunities would impact females indirectly as they make up the largest component of part-time workers. Indirect discrimination can only be lawful if there is an objective justification for it and it is a proportionate means of achieving a legitimate aim. </w:t>
      </w:r>
    </w:p>
    <w:p w14:paraId="32BB56CB"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57FD74AC"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u w:val="single" w:color="000000"/>
        </w:rPr>
        <w:t>Harassment</w:t>
      </w:r>
      <w:r w:rsidRPr="00AA7BE9">
        <w:rPr>
          <w:rFonts w:asciiTheme="minorHAnsi" w:hAnsiTheme="minorHAnsi" w:cstheme="minorHAnsi"/>
          <w:sz w:val="22"/>
        </w:rPr>
        <w:t xml:space="preserve"> is defined as occurring when a person engages in unwanted conduct which is related to a relevant protected characteristic</w:t>
      </w:r>
      <w:r w:rsidR="00EF19B4" w:rsidRPr="00AA7BE9">
        <w:rPr>
          <w:rFonts w:asciiTheme="minorHAnsi" w:hAnsiTheme="minorHAnsi" w:cstheme="minorHAnsi"/>
          <w:sz w:val="22"/>
        </w:rPr>
        <w:t xml:space="preserve"> or be of a sexual nature</w:t>
      </w:r>
      <w:r w:rsidRPr="00AA7BE9">
        <w:rPr>
          <w:rFonts w:asciiTheme="minorHAnsi" w:hAnsiTheme="minorHAnsi" w:cstheme="minorHAnsi"/>
          <w:sz w:val="22"/>
        </w:rPr>
        <w:t xml:space="preserve">, which has the purpose or effect of violating an individual’s dignity or creating an environment that is hostile, intimidating, degrading, humiliating or offensive for that individual. Harassment may also arise through perception or association.   </w:t>
      </w:r>
    </w:p>
    <w:p w14:paraId="3171DCE7"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78344B67" w14:textId="37FB3695" w:rsidR="00FC0894" w:rsidRPr="00AA7BE9" w:rsidRDefault="00CD0E51" w:rsidP="00AA7BE9">
      <w:pPr>
        <w:rPr>
          <w:rFonts w:asciiTheme="minorHAnsi" w:hAnsiTheme="minorHAnsi" w:cstheme="minorHAnsi"/>
          <w:sz w:val="22"/>
        </w:rPr>
      </w:pPr>
      <w:r w:rsidRPr="00AA7BE9">
        <w:rPr>
          <w:rFonts w:asciiTheme="minorHAnsi" w:hAnsiTheme="minorHAnsi" w:cstheme="minorHAnsi"/>
          <w:sz w:val="22"/>
          <w:u w:val="single" w:color="000000"/>
        </w:rPr>
        <w:t>Victimization</w:t>
      </w:r>
      <w:r w:rsidR="00664EE5" w:rsidRPr="00AA7BE9">
        <w:rPr>
          <w:rFonts w:asciiTheme="minorHAnsi" w:hAnsiTheme="minorHAnsi" w:cstheme="minorHAnsi"/>
          <w:sz w:val="22"/>
        </w:rPr>
        <w:t xml:space="preserve"> is where an employee is subject to a detriment because they have made or supported a complaint or grievance under the Equality Act or because they are suspected of doing so.          </w:t>
      </w:r>
    </w:p>
    <w:p w14:paraId="093DA52F"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1CF6ABCE"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Positive action is permitted under law and ODST may take positive action if it is believed that employees or applicants who share a particular protected characteristic suffer a disadvantage connected to that characteristic. </w:t>
      </w:r>
    </w:p>
    <w:p w14:paraId="48742737" w14:textId="6E0CEF98" w:rsidR="00FC0894" w:rsidRPr="00AA7BE9" w:rsidRDefault="00FC0894" w:rsidP="00AA7BE9">
      <w:pPr>
        <w:rPr>
          <w:rFonts w:asciiTheme="minorHAnsi" w:hAnsiTheme="minorHAnsi" w:cstheme="minorHAnsi"/>
          <w:sz w:val="22"/>
        </w:rPr>
      </w:pPr>
    </w:p>
    <w:p w14:paraId="2B114B5D" w14:textId="344DDF28"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Support is available centrally from the ODST HR team and it is expected that the Local Governing Body, </w:t>
      </w:r>
      <w:r w:rsidR="00013669" w:rsidRPr="00AA7BE9">
        <w:rPr>
          <w:rFonts w:asciiTheme="minorHAnsi" w:hAnsiTheme="minorHAnsi" w:cstheme="minorHAnsi"/>
          <w:sz w:val="22"/>
        </w:rPr>
        <w:t>Headteacher</w:t>
      </w:r>
      <w:r w:rsidRPr="00AA7BE9">
        <w:rPr>
          <w:rFonts w:asciiTheme="minorHAnsi" w:hAnsiTheme="minorHAnsi" w:cstheme="minorHAnsi"/>
          <w:sz w:val="22"/>
        </w:rPr>
        <w:t xml:space="preserve"> or centrally employed line manager, will seek their advice in the event of any query relating to </w:t>
      </w:r>
      <w:r w:rsidR="00F12468" w:rsidRPr="00AA7BE9">
        <w:rPr>
          <w:rFonts w:asciiTheme="minorHAnsi" w:hAnsiTheme="minorHAnsi" w:cstheme="minorHAnsi"/>
          <w:sz w:val="22"/>
        </w:rPr>
        <w:t xml:space="preserve">possible </w:t>
      </w:r>
      <w:r w:rsidRPr="00AA7BE9">
        <w:rPr>
          <w:rFonts w:asciiTheme="minorHAnsi" w:hAnsiTheme="minorHAnsi" w:cstheme="minorHAnsi"/>
          <w:sz w:val="22"/>
        </w:rPr>
        <w:t xml:space="preserve">discrimination, </w:t>
      </w:r>
      <w:r w:rsidR="00CD0E51" w:rsidRPr="00AA7BE9">
        <w:rPr>
          <w:rFonts w:asciiTheme="minorHAnsi" w:hAnsiTheme="minorHAnsi" w:cstheme="minorHAnsi"/>
          <w:sz w:val="22"/>
        </w:rPr>
        <w:t>victimization,</w:t>
      </w:r>
      <w:r w:rsidRPr="00AA7BE9">
        <w:rPr>
          <w:rFonts w:asciiTheme="minorHAnsi" w:hAnsiTheme="minorHAnsi" w:cstheme="minorHAnsi"/>
          <w:sz w:val="22"/>
        </w:rPr>
        <w:t xml:space="preserve"> or harassment. </w:t>
      </w:r>
    </w:p>
    <w:p w14:paraId="5184F538"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74C0354A" w14:textId="77777777" w:rsidR="00FC0894" w:rsidRPr="00AA7BE9" w:rsidRDefault="00664EE5" w:rsidP="00572521">
      <w:pPr>
        <w:pStyle w:val="Heading2"/>
      </w:pPr>
      <w:bookmarkStart w:id="32" w:name="_Toc143149285"/>
      <w:r w:rsidRPr="00AA7BE9">
        <w:t>Protected Characteristics</w:t>
      </w:r>
      <w:bookmarkEnd w:id="32"/>
      <w:r w:rsidRPr="00AA7BE9">
        <w:t xml:space="preserve"> </w:t>
      </w:r>
    </w:p>
    <w:p w14:paraId="0CC950D2"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222E425C" w14:textId="7473A9E5" w:rsidR="009130BC" w:rsidRDefault="00664EE5" w:rsidP="00AA7BE9">
      <w:pPr>
        <w:rPr>
          <w:rFonts w:asciiTheme="minorHAnsi" w:hAnsiTheme="minorHAnsi" w:cstheme="minorHAnsi"/>
          <w:sz w:val="22"/>
        </w:rPr>
      </w:pPr>
      <w:r w:rsidRPr="00AA7BE9">
        <w:rPr>
          <w:rFonts w:asciiTheme="minorHAnsi" w:hAnsiTheme="minorHAnsi" w:cstheme="minorHAnsi"/>
          <w:sz w:val="22"/>
        </w:rPr>
        <w:t xml:space="preserve">ODST is committed to the fair and equal treatment of all its employees and will not tolerate discrimination </w:t>
      </w:r>
      <w:proofErr w:type="gramStart"/>
      <w:r w:rsidRPr="00AA7BE9">
        <w:rPr>
          <w:rFonts w:asciiTheme="minorHAnsi" w:hAnsiTheme="minorHAnsi" w:cstheme="minorHAnsi"/>
          <w:sz w:val="22"/>
        </w:rPr>
        <w:t>on the basis of</w:t>
      </w:r>
      <w:proofErr w:type="gramEnd"/>
      <w:r w:rsidRPr="00AA7BE9">
        <w:rPr>
          <w:rFonts w:asciiTheme="minorHAnsi" w:hAnsiTheme="minorHAnsi" w:cstheme="minorHAnsi"/>
          <w:sz w:val="22"/>
        </w:rPr>
        <w:t xml:space="preserve"> any of the following protected characteristics. </w:t>
      </w:r>
    </w:p>
    <w:p w14:paraId="1449A9E2" w14:textId="77777777" w:rsidR="009130BC" w:rsidRDefault="009130BC">
      <w:pPr>
        <w:spacing w:after="160" w:line="259" w:lineRule="auto"/>
        <w:ind w:left="0" w:firstLine="0"/>
        <w:jc w:val="left"/>
        <w:rPr>
          <w:rFonts w:asciiTheme="minorHAnsi" w:hAnsiTheme="minorHAnsi" w:cstheme="minorHAnsi"/>
          <w:sz w:val="22"/>
        </w:rPr>
      </w:pPr>
      <w:r>
        <w:rPr>
          <w:rFonts w:asciiTheme="minorHAnsi" w:hAnsiTheme="minorHAnsi" w:cstheme="minorHAnsi"/>
          <w:sz w:val="22"/>
        </w:rPr>
        <w:br w:type="page"/>
      </w:r>
    </w:p>
    <w:p w14:paraId="21B19425" w14:textId="68D23348"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lastRenderedPageBreak/>
        <w:t xml:space="preserve">Age: ODST </w:t>
      </w:r>
      <w:r w:rsidR="00CD0E51" w:rsidRPr="00AA7BE9">
        <w:rPr>
          <w:rFonts w:asciiTheme="minorHAnsi" w:hAnsiTheme="minorHAnsi" w:cstheme="minorHAnsi"/>
          <w:sz w:val="22"/>
        </w:rPr>
        <w:t>recognizes</w:t>
      </w:r>
      <w:r w:rsidRPr="00AA7BE9">
        <w:rPr>
          <w:rFonts w:asciiTheme="minorHAnsi" w:hAnsiTheme="minorHAnsi" w:cstheme="minorHAnsi"/>
          <w:sz w:val="22"/>
        </w:rPr>
        <w:t xml:space="preserve"> the positive contribution employees from all age groups can bring to the organisation and employees will be treated </w:t>
      </w:r>
      <w:proofErr w:type="gramStart"/>
      <w:r w:rsidRPr="00AA7BE9">
        <w:rPr>
          <w:rFonts w:asciiTheme="minorHAnsi" w:hAnsiTheme="minorHAnsi" w:cstheme="minorHAnsi"/>
          <w:sz w:val="22"/>
        </w:rPr>
        <w:t>fairly regardless</w:t>
      </w:r>
      <w:proofErr w:type="gramEnd"/>
      <w:r w:rsidRPr="00AA7BE9">
        <w:rPr>
          <w:rFonts w:asciiTheme="minorHAnsi" w:hAnsiTheme="minorHAnsi" w:cstheme="minorHAnsi"/>
          <w:sz w:val="22"/>
        </w:rPr>
        <w:t xml:space="preserve"> of age across the whole employment </w:t>
      </w:r>
      <w:r w:rsidR="00CD0E51" w:rsidRPr="00AA7BE9">
        <w:rPr>
          <w:rFonts w:asciiTheme="minorHAnsi" w:hAnsiTheme="minorHAnsi" w:cstheme="minorHAnsi"/>
          <w:sz w:val="22"/>
        </w:rPr>
        <w:t>life cycle</w:t>
      </w:r>
      <w:r w:rsidRPr="00AA7BE9">
        <w:rPr>
          <w:rFonts w:asciiTheme="minorHAnsi" w:hAnsiTheme="minorHAnsi" w:cstheme="minorHAnsi"/>
          <w:sz w:val="22"/>
        </w:rPr>
        <w:t>. Employees will also not be compulsorily retired because of their age</w:t>
      </w:r>
      <w:r w:rsidR="00CD0E51" w:rsidRPr="00AA7BE9">
        <w:rPr>
          <w:rFonts w:asciiTheme="minorHAnsi" w:hAnsiTheme="minorHAnsi" w:cstheme="minorHAnsi"/>
          <w:sz w:val="22"/>
        </w:rPr>
        <w:t>.</w:t>
      </w:r>
      <w:r w:rsidRPr="00AA7BE9">
        <w:rPr>
          <w:rFonts w:asciiTheme="minorHAnsi" w:hAnsiTheme="minorHAnsi" w:cstheme="minorHAnsi"/>
          <w:sz w:val="22"/>
        </w:rPr>
        <w:t xml:space="preserve"> </w:t>
      </w:r>
    </w:p>
    <w:p w14:paraId="348D1846"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23E8FE30"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Disability: a person is disabled if they have a physical or mental impairment which has a substantial, long-term adverse effect on their ability to carry out normal day to day activities. ODST commits that its employees will not be directly or indirectly discriminated against on the grounds of a disability and that applicants and employees who are disabled are treated fairly with any needs arising </w:t>
      </w:r>
      <w:proofErr w:type="gramStart"/>
      <w:r w:rsidRPr="00AA7BE9">
        <w:rPr>
          <w:rFonts w:asciiTheme="minorHAnsi" w:hAnsiTheme="minorHAnsi" w:cstheme="minorHAnsi"/>
          <w:sz w:val="22"/>
        </w:rPr>
        <w:t>as a consequence of</w:t>
      </w:r>
      <w:proofErr w:type="gramEnd"/>
      <w:r w:rsidRPr="00AA7BE9">
        <w:rPr>
          <w:rFonts w:asciiTheme="minorHAnsi" w:hAnsiTheme="minorHAnsi" w:cstheme="minorHAnsi"/>
          <w:sz w:val="22"/>
        </w:rPr>
        <w:t xml:space="preserve"> the disability being addressed during the recruitment process and during employment. </w:t>
      </w:r>
    </w:p>
    <w:p w14:paraId="3C6C393A" w14:textId="77777777" w:rsidR="00EF19B4" w:rsidRPr="00AA7BE9" w:rsidRDefault="00EF19B4" w:rsidP="00AA7BE9">
      <w:pPr>
        <w:rPr>
          <w:rFonts w:asciiTheme="minorHAnsi" w:hAnsiTheme="minorHAnsi" w:cstheme="minorHAnsi"/>
          <w:sz w:val="22"/>
        </w:rPr>
      </w:pPr>
    </w:p>
    <w:p w14:paraId="1EDC2BFB" w14:textId="1577F554" w:rsidR="00EF19B4" w:rsidRPr="00AA7BE9" w:rsidRDefault="00EF19B4" w:rsidP="00AA7BE9">
      <w:pPr>
        <w:rPr>
          <w:rFonts w:asciiTheme="minorHAnsi" w:hAnsiTheme="minorHAnsi" w:cstheme="minorHAnsi"/>
          <w:sz w:val="22"/>
        </w:rPr>
      </w:pPr>
      <w:r w:rsidRPr="00AA7BE9">
        <w:rPr>
          <w:rFonts w:asciiTheme="minorHAnsi" w:hAnsiTheme="minorHAnsi" w:cstheme="minorHAnsi"/>
          <w:sz w:val="22"/>
        </w:rPr>
        <w:t>Cancer, HIV infection, multiple sclerosis and certain mental health conditions are deemed disabilities under the Act from the point of diagnosis. Progressive conditions and those with fluctuating, recurring effects will amount to disabilities in certain circumstances</w:t>
      </w:r>
      <w:r w:rsidR="00CD0E51" w:rsidRPr="00AA7BE9">
        <w:rPr>
          <w:rFonts w:asciiTheme="minorHAnsi" w:hAnsiTheme="minorHAnsi" w:cstheme="minorHAnsi"/>
          <w:sz w:val="22"/>
        </w:rPr>
        <w:t xml:space="preserve">. </w:t>
      </w:r>
      <w:r w:rsidRPr="00AA7BE9">
        <w:rPr>
          <w:rFonts w:asciiTheme="minorHAnsi" w:hAnsiTheme="minorHAnsi" w:cstheme="minorHAnsi"/>
          <w:sz w:val="22"/>
        </w:rPr>
        <w:t>Advice is available from the ODST HR team.</w:t>
      </w:r>
    </w:p>
    <w:p w14:paraId="7F9001B7" w14:textId="77777777" w:rsidR="00FC0894" w:rsidRPr="00AA7BE9" w:rsidRDefault="00FC0894" w:rsidP="00AA7BE9">
      <w:pPr>
        <w:rPr>
          <w:rFonts w:asciiTheme="minorHAnsi" w:hAnsiTheme="minorHAnsi" w:cstheme="minorHAnsi"/>
          <w:sz w:val="22"/>
        </w:rPr>
      </w:pPr>
    </w:p>
    <w:p w14:paraId="529EB8E6"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ODST will: </w:t>
      </w:r>
    </w:p>
    <w:p w14:paraId="2E282D4B" w14:textId="1DC7FD90" w:rsidR="00FC0894" w:rsidRPr="00572521" w:rsidRDefault="00664EE5" w:rsidP="00572521">
      <w:pPr>
        <w:pStyle w:val="ListParagraph"/>
        <w:numPr>
          <w:ilvl w:val="0"/>
          <w:numId w:val="24"/>
        </w:numPr>
        <w:rPr>
          <w:rFonts w:asciiTheme="minorHAnsi" w:hAnsiTheme="minorHAnsi" w:cstheme="minorHAnsi"/>
          <w:sz w:val="22"/>
        </w:rPr>
      </w:pPr>
      <w:r w:rsidRPr="00572521">
        <w:rPr>
          <w:rFonts w:asciiTheme="minorHAnsi" w:hAnsiTheme="minorHAnsi" w:cstheme="minorHAnsi"/>
          <w:sz w:val="22"/>
        </w:rPr>
        <w:t xml:space="preserve">Take prompt action to identify and implement </w:t>
      </w:r>
      <w:r w:rsidRPr="00572521">
        <w:rPr>
          <w:rFonts w:asciiTheme="minorHAnsi" w:hAnsiTheme="minorHAnsi" w:cstheme="minorHAnsi"/>
          <w:sz w:val="22"/>
          <w:u w:val="single" w:color="000000"/>
        </w:rPr>
        <w:t>reasonable adjustments</w:t>
      </w:r>
      <w:r w:rsidRPr="00572521">
        <w:rPr>
          <w:rFonts w:asciiTheme="minorHAnsi" w:hAnsiTheme="minorHAnsi" w:cstheme="minorHAnsi"/>
          <w:sz w:val="22"/>
        </w:rPr>
        <w:t xml:space="preserve"> to ensure, wherever possible, disabled people can access, </w:t>
      </w:r>
      <w:r w:rsidR="00CD0E51" w:rsidRPr="00572521">
        <w:rPr>
          <w:rFonts w:asciiTheme="minorHAnsi" w:hAnsiTheme="minorHAnsi" w:cstheme="minorHAnsi"/>
          <w:sz w:val="22"/>
        </w:rPr>
        <w:t>progress,</w:t>
      </w:r>
      <w:r w:rsidRPr="00572521">
        <w:rPr>
          <w:rFonts w:asciiTheme="minorHAnsi" w:hAnsiTheme="minorHAnsi" w:cstheme="minorHAnsi"/>
          <w:sz w:val="22"/>
        </w:rPr>
        <w:t xml:space="preserve"> and remain in employment</w:t>
      </w:r>
      <w:r w:rsidR="00CD0E51" w:rsidRPr="00572521">
        <w:rPr>
          <w:rFonts w:asciiTheme="minorHAnsi" w:hAnsiTheme="minorHAnsi" w:cstheme="minorHAnsi"/>
          <w:sz w:val="22"/>
        </w:rPr>
        <w:t>,</w:t>
      </w:r>
      <w:r w:rsidRPr="00572521">
        <w:rPr>
          <w:rFonts w:asciiTheme="minorHAnsi" w:hAnsiTheme="minorHAnsi" w:cstheme="minorHAnsi"/>
          <w:sz w:val="22"/>
        </w:rPr>
        <w:t xml:space="preserve"> </w:t>
      </w:r>
    </w:p>
    <w:p w14:paraId="565E52A3" w14:textId="00D02377" w:rsidR="00FC0894" w:rsidRPr="00572521" w:rsidRDefault="00664EE5" w:rsidP="00572521">
      <w:pPr>
        <w:pStyle w:val="ListParagraph"/>
        <w:numPr>
          <w:ilvl w:val="0"/>
          <w:numId w:val="24"/>
        </w:numPr>
        <w:rPr>
          <w:rFonts w:asciiTheme="minorHAnsi" w:hAnsiTheme="minorHAnsi" w:cstheme="minorHAnsi"/>
          <w:sz w:val="22"/>
        </w:rPr>
      </w:pPr>
      <w:r w:rsidRPr="00572521">
        <w:rPr>
          <w:rFonts w:asciiTheme="minorHAnsi" w:hAnsiTheme="minorHAnsi" w:cstheme="minorHAnsi"/>
          <w:sz w:val="22"/>
        </w:rPr>
        <w:t xml:space="preserve">Access specialist support and advice where </w:t>
      </w:r>
      <w:r w:rsidR="00CD0E51" w:rsidRPr="00572521">
        <w:rPr>
          <w:rFonts w:asciiTheme="minorHAnsi" w:hAnsiTheme="minorHAnsi" w:cstheme="minorHAnsi"/>
          <w:sz w:val="22"/>
        </w:rPr>
        <w:t>required,</w:t>
      </w:r>
      <w:r w:rsidRPr="00572521">
        <w:rPr>
          <w:rFonts w:asciiTheme="minorHAnsi" w:hAnsiTheme="minorHAnsi" w:cstheme="minorHAnsi"/>
          <w:sz w:val="22"/>
        </w:rPr>
        <w:t xml:space="preserve"> </w:t>
      </w:r>
    </w:p>
    <w:p w14:paraId="7B95207C" w14:textId="35A6449A" w:rsidR="00FC0894" w:rsidRPr="00572521" w:rsidRDefault="00664EE5" w:rsidP="00572521">
      <w:pPr>
        <w:pStyle w:val="ListParagraph"/>
        <w:numPr>
          <w:ilvl w:val="0"/>
          <w:numId w:val="24"/>
        </w:numPr>
        <w:rPr>
          <w:rFonts w:asciiTheme="minorHAnsi" w:hAnsiTheme="minorHAnsi" w:cstheme="minorHAnsi"/>
          <w:sz w:val="22"/>
        </w:rPr>
      </w:pPr>
      <w:r w:rsidRPr="00572521">
        <w:rPr>
          <w:rFonts w:asciiTheme="minorHAnsi" w:hAnsiTheme="minorHAnsi" w:cstheme="minorHAnsi"/>
          <w:sz w:val="22"/>
        </w:rPr>
        <w:t>Ensure action is taken against those who discriminate against disabled people</w:t>
      </w:r>
      <w:r w:rsidR="00CD0E51" w:rsidRPr="00572521">
        <w:rPr>
          <w:rFonts w:asciiTheme="minorHAnsi" w:hAnsiTheme="minorHAnsi" w:cstheme="minorHAnsi"/>
          <w:sz w:val="22"/>
        </w:rPr>
        <w:t>,</w:t>
      </w:r>
      <w:r w:rsidRPr="00572521">
        <w:rPr>
          <w:rFonts w:asciiTheme="minorHAnsi" w:hAnsiTheme="minorHAnsi" w:cstheme="minorHAnsi"/>
          <w:sz w:val="22"/>
        </w:rPr>
        <w:t xml:space="preserve"> </w:t>
      </w:r>
    </w:p>
    <w:p w14:paraId="230C3D1E" w14:textId="77777777" w:rsidR="00FC0894" w:rsidRPr="00572521" w:rsidRDefault="00664EE5" w:rsidP="00572521">
      <w:pPr>
        <w:pStyle w:val="ListParagraph"/>
        <w:numPr>
          <w:ilvl w:val="0"/>
          <w:numId w:val="24"/>
        </w:numPr>
        <w:rPr>
          <w:rFonts w:asciiTheme="minorHAnsi" w:hAnsiTheme="minorHAnsi" w:cstheme="minorHAnsi"/>
          <w:sz w:val="22"/>
        </w:rPr>
      </w:pPr>
      <w:r w:rsidRPr="00572521">
        <w:rPr>
          <w:rFonts w:asciiTheme="minorHAnsi" w:hAnsiTheme="minorHAnsi" w:cstheme="minorHAnsi"/>
          <w:sz w:val="22"/>
        </w:rPr>
        <w:t xml:space="preserve">Take all reasonable steps to ensure employees understand their responsibilities under the Equality Act in relation to disabled workers.   </w:t>
      </w:r>
    </w:p>
    <w:p w14:paraId="27917C58"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135C0AA6"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Any information disclosed by an individual to ODST about a disability will be treated sensitively and confidentially. </w:t>
      </w:r>
    </w:p>
    <w:p w14:paraId="4D112B24"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26B0DDB2" w14:textId="4B3AD390"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Gender reassignment: people who are proposing to undergo, are undergoing, or have undergone a process (or part of a process) to reassign their gender have the protected characteristic of gender reassignment. ODST commit that any such employee or applicant will not be discriminated against on account of this characteristic, </w:t>
      </w:r>
      <w:r w:rsidR="00CD0E51" w:rsidRPr="00AA7BE9">
        <w:rPr>
          <w:rFonts w:asciiTheme="minorHAnsi" w:hAnsiTheme="minorHAnsi" w:cstheme="minorHAnsi"/>
          <w:sz w:val="22"/>
        </w:rPr>
        <w:t>e.g.,</w:t>
      </w:r>
      <w:r w:rsidRPr="00AA7BE9">
        <w:rPr>
          <w:rFonts w:asciiTheme="minorHAnsi" w:hAnsiTheme="minorHAnsi" w:cstheme="minorHAnsi"/>
          <w:sz w:val="22"/>
        </w:rPr>
        <w:t xml:space="preserve"> absence from work due to a gender reassignment process will be treated in the same manner as absence for illness or injury. </w:t>
      </w:r>
    </w:p>
    <w:p w14:paraId="6A35B26E"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290B0BB7"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Marriage</w:t>
      </w:r>
      <w:r w:rsidR="007A72FD" w:rsidRPr="00AA7BE9">
        <w:rPr>
          <w:rFonts w:asciiTheme="minorHAnsi" w:hAnsiTheme="minorHAnsi" w:cstheme="minorHAnsi"/>
          <w:sz w:val="22"/>
        </w:rPr>
        <w:t xml:space="preserve"> (including same sex marriage)</w:t>
      </w:r>
      <w:r w:rsidRPr="00AA7BE9">
        <w:rPr>
          <w:rFonts w:asciiTheme="minorHAnsi" w:hAnsiTheme="minorHAnsi" w:cstheme="minorHAnsi"/>
          <w:sz w:val="22"/>
        </w:rPr>
        <w:t xml:space="preserve"> or civil partnership: ODST employees and job applicants who are married or in a civil partnership will be treated fairly and equally to all others. </w:t>
      </w:r>
    </w:p>
    <w:p w14:paraId="27CD3895"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07008273"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Pregnancy and maternity: women who are pregnant or on maternity leave are protected from discrimination during the period of pregnancy or statutory maternity leave to which they are entitled. Additional statutory rights are also applicable to a pregnant employee such as time off for antenatal care and unfair dismissal protection.  </w:t>
      </w:r>
    </w:p>
    <w:p w14:paraId="399932D8"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454063BB"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Race: a racial group is a group of people who have or share a </w:t>
      </w:r>
      <w:proofErr w:type="spellStart"/>
      <w:r w:rsidRPr="00AA7BE9">
        <w:rPr>
          <w:rFonts w:asciiTheme="minorHAnsi" w:hAnsiTheme="minorHAnsi" w:cstheme="minorHAnsi"/>
          <w:sz w:val="22"/>
        </w:rPr>
        <w:t>colour</w:t>
      </w:r>
      <w:proofErr w:type="spellEnd"/>
      <w:r w:rsidRPr="00AA7BE9">
        <w:rPr>
          <w:rFonts w:asciiTheme="minorHAnsi" w:hAnsiTheme="minorHAnsi" w:cstheme="minorHAnsi"/>
          <w:sz w:val="22"/>
        </w:rPr>
        <w:t xml:space="preserve">, nationality and ethnic or national origins. Employees of ODST will not be treated less </w:t>
      </w:r>
      <w:proofErr w:type="spellStart"/>
      <w:r w:rsidRPr="00AA7BE9">
        <w:rPr>
          <w:rFonts w:asciiTheme="minorHAnsi" w:hAnsiTheme="minorHAnsi" w:cstheme="minorHAnsi"/>
          <w:sz w:val="22"/>
        </w:rPr>
        <w:t>favourably</w:t>
      </w:r>
      <w:proofErr w:type="spellEnd"/>
      <w:r w:rsidRPr="00AA7BE9">
        <w:rPr>
          <w:rFonts w:asciiTheme="minorHAnsi" w:hAnsiTheme="minorHAnsi" w:cstheme="minorHAnsi"/>
          <w:sz w:val="22"/>
        </w:rPr>
        <w:t xml:space="preserve"> on account of these characteristics. </w:t>
      </w:r>
    </w:p>
    <w:p w14:paraId="523EDFEA"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5120EBD3"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Religion or belief: ODST employees and applicants will not be discriminated against </w:t>
      </w:r>
      <w:proofErr w:type="gramStart"/>
      <w:r w:rsidRPr="00AA7BE9">
        <w:rPr>
          <w:rFonts w:asciiTheme="minorHAnsi" w:hAnsiTheme="minorHAnsi" w:cstheme="minorHAnsi"/>
          <w:sz w:val="22"/>
        </w:rPr>
        <w:t>on the basis of</w:t>
      </w:r>
      <w:proofErr w:type="gramEnd"/>
      <w:r w:rsidRPr="00AA7BE9">
        <w:rPr>
          <w:rFonts w:asciiTheme="minorHAnsi" w:hAnsiTheme="minorHAnsi" w:cstheme="minorHAnsi"/>
          <w:sz w:val="22"/>
        </w:rPr>
        <w:t xml:space="preserve"> their religion or beliefs and will be respectful of those of other religions or their own. This protection also applies to those who do not follow a religion. </w:t>
      </w:r>
    </w:p>
    <w:p w14:paraId="7703D2FE"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68C25634" w14:textId="2FA8A7D4"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Sexual orientation: ODST employees and applicants will be treated </w:t>
      </w:r>
      <w:proofErr w:type="gramStart"/>
      <w:r w:rsidRPr="00AA7BE9">
        <w:rPr>
          <w:rFonts w:asciiTheme="minorHAnsi" w:hAnsiTheme="minorHAnsi" w:cstheme="minorHAnsi"/>
          <w:sz w:val="22"/>
        </w:rPr>
        <w:t>fairly regardless</w:t>
      </w:r>
      <w:proofErr w:type="gramEnd"/>
      <w:r w:rsidRPr="00AA7BE9">
        <w:rPr>
          <w:rFonts w:asciiTheme="minorHAnsi" w:hAnsiTheme="minorHAnsi" w:cstheme="minorHAnsi"/>
          <w:sz w:val="22"/>
        </w:rPr>
        <w:t xml:space="preserve"> of their sexual orientation and the dignity of all should be respected. Care should be taken to avoid situations where a person feels excluded or unwelcome because of their sexual orientation</w:t>
      </w:r>
      <w:r w:rsidR="00BE13ED" w:rsidRPr="00AA7BE9">
        <w:rPr>
          <w:rFonts w:asciiTheme="minorHAnsi" w:hAnsiTheme="minorHAnsi" w:cstheme="minorHAnsi"/>
          <w:sz w:val="22"/>
        </w:rPr>
        <w:t>, or where interviewers ask questions that may be regarded as intrusive or imply potential discrimination</w:t>
      </w:r>
      <w:r w:rsidR="00DE5D40" w:rsidRPr="00AA7BE9">
        <w:rPr>
          <w:rFonts w:asciiTheme="minorHAnsi" w:hAnsiTheme="minorHAnsi" w:cstheme="minorHAnsi"/>
          <w:sz w:val="22"/>
        </w:rPr>
        <w:t>. L</w:t>
      </w:r>
      <w:r w:rsidRPr="00AA7BE9">
        <w:rPr>
          <w:rFonts w:asciiTheme="minorHAnsi" w:hAnsiTheme="minorHAnsi" w:cstheme="minorHAnsi"/>
          <w:sz w:val="22"/>
        </w:rPr>
        <w:t xml:space="preserve">ine managers should be aware that harassment that takes the form of a general culture, </w:t>
      </w:r>
      <w:r w:rsidR="00CD0E51" w:rsidRPr="00AA7BE9">
        <w:rPr>
          <w:rFonts w:asciiTheme="minorHAnsi" w:hAnsiTheme="minorHAnsi" w:cstheme="minorHAnsi"/>
          <w:sz w:val="22"/>
        </w:rPr>
        <w:t>e.g.,</w:t>
      </w:r>
      <w:r w:rsidRPr="00AA7BE9">
        <w:rPr>
          <w:rFonts w:asciiTheme="minorHAnsi" w:hAnsiTheme="minorHAnsi" w:cstheme="minorHAnsi"/>
          <w:sz w:val="22"/>
        </w:rPr>
        <w:t xml:space="preserve"> the telling of homophobic jokes, should not be tolerated.       </w:t>
      </w:r>
    </w:p>
    <w:p w14:paraId="0271F385"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6897D4A2" w14:textId="2CAED381"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Sex: </w:t>
      </w:r>
      <w:r w:rsidR="003072FC" w:rsidRPr="00AA7BE9">
        <w:rPr>
          <w:rFonts w:asciiTheme="minorHAnsi" w:hAnsiTheme="minorHAnsi" w:cstheme="minorHAnsi"/>
          <w:sz w:val="22"/>
        </w:rPr>
        <w:t xml:space="preserve">no </w:t>
      </w:r>
      <w:r w:rsidRPr="00AA7BE9">
        <w:rPr>
          <w:rFonts w:asciiTheme="minorHAnsi" w:hAnsiTheme="minorHAnsi" w:cstheme="minorHAnsi"/>
          <w:sz w:val="22"/>
        </w:rPr>
        <w:t xml:space="preserve">employee </w:t>
      </w:r>
      <w:r w:rsidR="003072FC" w:rsidRPr="00AA7BE9">
        <w:rPr>
          <w:rFonts w:asciiTheme="minorHAnsi" w:hAnsiTheme="minorHAnsi" w:cstheme="minorHAnsi"/>
          <w:sz w:val="22"/>
        </w:rPr>
        <w:t xml:space="preserve">or </w:t>
      </w:r>
      <w:r w:rsidRPr="00AA7BE9">
        <w:rPr>
          <w:rFonts w:asciiTheme="minorHAnsi" w:hAnsiTheme="minorHAnsi" w:cstheme="minorHAnsi"/>
          <w:sz w:val="22"/>
        </w:rPr>
        <w:t xml:space="preserve">job applicant will be treated less </w:t>
      </w:r>
      <w:proofErr w:type="spellStart"/>
      <w:r w:rsidRPr="00AA7BE9">
        <w:rPr>
          <w:rFonts w:asciiTheme="minorHAnsi" w:hAnsiTheme="minorHAnsi" w:cstheme="minorHAnsi"/>
          <w:sz w:val="22"/>
        </w:rPr>
        <w:t>favourably</w:t>
      </w:r>
      <w:proofErr w:type="spellEnd"/>
      <w:r w:rsidRPr="00AA7BE9">
        <w:rPr>
          <w:rFonts w:asciiTheme="minorHAnsi" w:hAnsiTheme="minorHAnsi" w:cstheme="minorHAnsi"/>
          <w:sz w:val="22"/>
        </w:rPr>
        <w:t xml:space="preserve"> </w:t>
      </w:r>
      <w:proofErr w:type="gramStart"/>
      <w:r w:rsidRPr="00AA7BE9">
        <w:rPr>
          <w:rFonts w:asciiTheme="minorHAnsi" w:hAnsiTheme="minorHAnsi" w:cstheme="minorHAnsi"/>
          <w:sz w:val="22"/>
        </w:rPr>
        <w:t>on the basis of</w:t>
      </w:r>
      <w:proofErr w:type="gramEnd"/>
      <w:r w:rsidRPr="00AA7BE9">
        <w:rPr>
          <w:rFonts w:asciiTheme="minorHAnsi" w:hAnsiTheme="minorHAnsi" w:cstheme="minorHAnsi"/>
          <w:sz w:val="22"/>
        </w:rPr>
        <w:t xml:space="preserve"> their gender</w:t>
      </w:r>
      <w:r w:rsidR="003072FC" w:rsidRPr="00AA7BE9">
        <w:rPr>
          <w:rFonts w:asciiTheme="minorHAnsi" w:hAnsiTheme="minorHAnsi" w:cstheme="minorHAnsi"/>
          <w:sz w:val="22"/>
        </w:rPr>
        <w:t xml:space="preserve"> identity</w:t>
      </w:r>
      <w:r w:rsidRPr="00AA7BE9">
        <w:rPr>
          <w:rFonts w:asciiTheme="minorHAnsi" w:hAnsiTheme="minorHAnsi" w:cstheme="minorHAnsi"/>
          <w:sz w:val="22"/>
        </w:rPr>
        <w:t xml:space="preserve">.  </w:t>
      </w:r>
    </w:p>
    <w:p w14:paraId="23C54836"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0552B3EE" w14:textId="77777777" w:rsidR="00995C9F" w:rsidRDefault="00995C9F">
      <w:pPr>
        <w:spacing w:after="160" w:line="259" w:lineRule="auto"/>
        <w:ind w:left="0" w:firstLine="0"/>
        <w:jc w:val="left"/>
        <w:rPr>
          <w:rFonts w:ascii="Calibri" w:hAnsi="Calibri"/>
          <w:b/>
        </w:rPr>
      </w:pPr>
      <w:bookmarkStart w:id="33" w:name="_Toc143149286"/>
      <w:r>
        <w:br w:type="page"/>
      </w:r>
    </w:p>
    <w:p w14:paraId="627005AC" w14:textId="6ADB9792" w:rsidR="00FC0894" w:rsidRPr="00AA7BE9" w:rsidRDefault="00664EE5" w:rsidP="00B63592">
      <w:pPr>
        <w:pStyle w:val="Heading2"/>
      </w:pPr>
      <w:r w:rsidRPr="00AA7BE9">
        <w:lastRenderedPageBreak/>
        <w:t>General Provisions</w:t>
      </w:r>
      <w:bookmarkEnd w:id="33"/>
      <w:r w:rsidRPr="00AA7BE9">
        <w:t xml:space="preserve"> </w:t>
      </w:r>
    </w:p>
    <w:p w14:paraId="7E969150"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7151B799"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In recruiting staff, ODST will ensure that its practices do not discriminate against candidates in ways which are unrelated to their ability to carry out the role.  </w:t>
      </w:r>
    </w:p>
    <w:p w14:paraId="66FD6D6E"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235BF0C0"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All opportunities for employees to develop their skills and expertise will be carried out in a fair manner. </w:t>
      </w:r>
    </w:p>
    <w:p w14:paraId="192FBCC9"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576A25FD"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The pay of staff within ODST will be based upon their skills and abilities, and linked to their job role, and not based upon any </w:t>
      </w:r>
      <w:proofErr w:type="gramStart"/>
      <w:r w:rsidRPr="00AA7BE9">
        <w:rPr>
          <w:rFonts w:asciiTheme="minorHAnsi" w:hAnsiTheme="minorHAnsi" w:cstheme="minorHAnsi"/>
          <w:sz w:val="22"/>
        </w:rPr>
        <w:t>particular characteristic</w:t>
      </w:r>
      <w:proofErr w:type="gramEnd"/>
      <w:r w:rsidRPr="00AA7BE9">
        <w:rPr>
          <w:rFonts w:asciiTheme="minorHAnsi" w:hAnsiTheme="minorHAnsi" w:cstheme="minorHAnsi"/>
          <w:sz w:val="22"/>
        </w:rPr>
        <w:t xml:space="preserve">. </w:t>
      </w:r>
    </w:p>
    <w:p w14:paraId="1E4032E1"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1FEC9EA8"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ODST is committed to ensuring relevant training is provided to employees in respect of the provisions of the Equality Act and any subsequent revisions to it.  </w:t>
      </w:r>
    </w:p>
    <w:p w14:paraId="538F605B"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3E706E48"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The Equality and Diversity Procedure is applicable to all staff, governors and contractors working within a school. Pupils are subject to separate policies relating to Behaviour.     </w:t>
      </w:r>
    </w:p>
    <w:p w14:paraId="7A439738"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0E0D4219" w14:textId="77777777" w:rsidR="00FC0894" w:rsidRPr="00AA7BE9" w:rsidRDefault="00664EE5" w:rsidP="00B63592">
      <w:pPr>
        <w:pStyle w:val="Heading2"/>
      </w:pPr>
      <w:bookmarkStart w:id="34" w:name="_Toc143149287"/>
      <w:r w:rsidRPr="00AA7BE9">
        <w:t>Raising Concerns</w:t>
      </w:r>
      <w:bookmarkEnd w:id="34"/>
      <w:r w:rsidRPr="00AA7BE9">
        <w:t xml:space="preserve"> </w:t>
      </w:r>
    </w:p>
    <w:p w14:paraId="2DAD6B36"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70F6BDF2" w14:textId="2BE1C7A9"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If any employee has concerns about conduct or behaviour in the workplace pertaining to the equality and diversity </w:t>
      </w:r>
      <w:r w:rsidR="00CD0E51" w:rsidRPr="00AA7BE9">
        <w:rPr>
          <w:rFonts w:asciiTheme="minorHAnsi" w:hAnsiTheme="minorHAnsi" w:cstheme="minorHAnsi"/>
          <w:sz w:val="22"/>
        </w:rPr>
        <w:t>procedure,</w:t>
      </w:r>
      <w:r w:rsidRPr="00AA7BE9">
        <w:rPr>
          <w:rFonts w:asciiTheme="minorHAnsi" w:hAnsiTheme="minorHAnsi" w:cstheme="minorHAnsi"/>
          <w:sz w:val="22"/>
        </w:rPr>
        <w:t xml:space="preserve"> they should speak to their line manager at the earliest opportunity. </w:t>
      </w:r>
      <w:proofErr w:type="gramStart"/>
      <w:r w:rsidRPr="00AA7BE9">
        <w:rPr>
          <w:rFonts w:asciiTheme="minorHAnsi" w:hAnsiTheme="minorHAnsi" w:cstheme="minorHAnsi"/>
          <w:sz w:val="22"/>
        </w:rPr>
        <w:t>In the event that</w:t>
      </w:r>
      <w:proofErr w:type="gramEnd"/>
      <w:r w:rsidRPr="00AA7BE9">
        <w:rPr>
          <w:rFonts w:asciiTheme="minorHAnsi" w:hAnsiTheme="minorHAnsi" w:cstheme="minorHAnsi"/>
          <w:sz w:val="22"/>
        </w:rPr>
        <w:t xml:space="preserve"> the concern relates to the line manager, an employee should speak to the </w:t>
      </w:r>
      <w:r w:rsidR="00013669" w:rsidRPr="00AA7BE9">
        <w:rPr>
          <w:rFonts w:asciiTheme="minorHAnsi" w:hAnsiTheme="minorHAnsi" w:cstheme="minorHAnsi"/>
          <w:sz w:val="22"/>
        </w:rPr>
        <w:t>Headteacher</w:t>
      </w:r>
      <w:r w:rsidRPr="00AA7BE9">
        <w:rPr>
          <w:rFonts w:asciiTheme="minorHAnsi" w:hAnsiTheme="minorHAnsi" w:cstheme="minorHAnsi"/>
          <w:sz w:val="22"/>
        </w:rPr>
        <w:t xml:space="preserve"> (or for central office staff, their line manager’s manager) in the first instance. </w:t>
      </w:r>
    </w:p>
    <w:p w14:paraId="44E1EA1F"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29DF6ED2"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Any employee found to be in breach of this procedure </w:t>
      </w:r>
      <w:proofErr w:type="gramStart"/>
      <w:r w:rsidRPr="00AA7BE9">
        <w:rPr>
          <w:rFonts w:asciiTheme="minorHAnsi" w:hAnsiTheme="minorHAnsi" w:cstheme="minorHAnsi"/>
          <w:sz w:val="22"/>
        </w:rPr>
        <w:t>as a result of</w:t>
      </w:r>
      <w:proofErr w:type="gramEnd"/>
      <w:r w:rsidRPr="00AA7BE9">
        <w:rPr>
          <w:rFonts w:asciiTheme="minorHAnsi" w:hAnsiTheme="minorHAnsi" w:cstheme="minorHAnsi"/>
          <w:sz w:val="22"/>
        </w:rPr>
        <w:t xml:space="preserve"> behaviour, conduct or comments towards another employee or stakeholder will be subject to disciplinary proceedings.  </w:t>
      </w:r>
    </w:p>
    <w:p w14:paraId="7BAB33AB"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71EA2EF7" w14:textId="77777777" w:rsidR="00FC0894" w:rsidRPr="00AA7BE9" w:rsidRDefault="00664EE5" w:rsidP="00B63592">
      <w:pPr>
        <w:pStyle w:val="Heading2"/>
      </w:pPr>
      <w:bookmarkStart w:id="35" w:name="_Toc143149288"/>
      <w:r w:rsidRPr="00AA7BE9">
        <w:t>Monitoring</w:t>
      </w:r>
      <w:bookmarkEnd w:id="35"/>
      <w:r w:rsidRPr="00AA7BE9">
        <w:t xml:space="preserve"> </w:t>
      </w:r>
    </w:p>
    <w:p w14:paraId="40189FB5"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0BB3C4D7"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The Local Governing Body should regularly monitor the effectiveness of this policy through a variety of means including: </w:t>
      </w:r>
    </w:p>
    <w:p w14:paraId="0A9316AB" w14:textId="64DB3395" w:rsidR="00FC0894" w:rsidRPr="00B63592" w:rsidRDefault="00664EE5" w:rsidP="00B63592">
      <w:pPr>
        <w:pStyle w:val="ListParagraph"/>
        <w:numPr>
          <w:ilvl w:val="0"/>
          <w:numId w:val="25"/>
        </w:numPr>
        <w:rPr>
          <w:rFonts w:asciiTheme="minorHAnsi" w:hAnsiTheme="minorHAnsi" w:cstheme="minorHAnsi"/>
          <w:sz w:val="22"/>
        </w:rPr>
      </w:pPr>
      <w:r w:rsidRPr="00B63592">
        <w:rPr>
          <w:rFonts w:asciiTheme="minorHAnsi" w:hAnsiTheme="minorHAnsi" w:cstheme="minorHAnsi"/>
          <w:sz w:val="22"/>
        </w:rPr>
        <w:t>all applicants for posts should be asked to complete a monitoring form to enable monitoring of recruitment decisions against the principles of this policy</w:t>
      </w:r>
      <w:r w:rsidR="00CD0E51" w:rsidRPr="00B63592">
        <w:rPr>
          <w:rFonts w:asciiTheme="minorHAnsi" w:hAnsiTheme="minorHAnsi" w:cstheme="minorHAnsi"/>
          <w:sz w:val="22"/>
        </w:rPr>
        <w:t>,</w:t>
      </w:r>
      <w:r w:rsidRPr="00B63592">
        <w:rPr>
          <w:rFonts w:asciiTheme="minorHAnsi" w:hAnsiTheme="minorHAnsi" w:cstheme="minorHAnsi"/>
          <w:sz w:val="22"/>
        </w:rPr>
        <w:t xml:space="preserve"> </w:t>
      </w:r>
    </w:p>
    <w:p w14:paraId="47D95831" w14:textId="4412A11E" w:rsidR="00FC0894" w:rsidRPr="00B63592" w:rsidRDefault="00664EE5" w:rsidP="00B63592">
      <w:pPr>
        <w:pStyle w:val="ListParagraph"/>
        <w:numPr>
          <w:ilvl w:val="0"/>
          <w:numId w:val="25"/>
        </w:numPr>
        <w:rPr>
          <w:rFonts w:asciiTheme="minorHAnsi" w:hAnsiTheme="minorHAnsi" w:cstheme="minorHAnsi"/>
          <w:sz w:val="22"/>
        </w:rPr>
      </w:pPr>
      <w:r w:rsidRPr="00B63592">
        <w:rPr>
          <w:rFonts w:asciiTheme="minorHAnsi" w:hAnsiTheme="minorHAnsi" w:cstheme="minorHAnsi"/>
          <w:sz w:val="22"/>
        </w:rPr>
        <w:t xml:space="preserve">all </w:t>
      </w:r>
      <w:r w:rsidR="003F75C1" w:rsidRPr="00B63592">
        <w:rPr>
          <w:rFonts w:asciiTheme="minorHAnsi" w:hAnsiTheme="minorHAnsi" w:cstheme="minorHAnsi"/>
          <w:sz w:val="22"/>
        </w:rPr>
        <w:t xml:space="preserve">shortlisted candidates </w:t>
      </w:r>
      <w:r w:rsidRPr="00B63592">
        <w:rPr>
          <w:rFonts w:asciiTheme="minorHAnsi" w:hAnsiTheme="minorHAnsi" w:cstheme="minorHAnsi"/>
          <w:sz w:val="22"/>
        </w:rPr>
        <w:t>for posts should be invited to indicate whether they have any special requirements or require reasonable adjustments to enable them to attend an interview or carry out the duties of the post. Responses to this question and appropriate actions taken by a school to accommodate people with disabilities will also be monitored as part of this process</w:t>
      </w:r>
      <w:r w:rsidR="00CD0E51" w:rsidRPr="00B63592">
        <w:rPr>
          <w:rFonts w:asciiTheme="minorHAnsi" w:hAnsiTheme="minorHAnsi" w:cstheme="minorHAnsi"/>
          <w:sz w:val="22"/>
        </w:rPr>
        <w:t>,</w:t>
      </w:r>
      <w:r w:rsidRPr="00B63592">
        <w:rPr>
          <w:rFonts w:asciiTheme="minorHAnsi" w:hAnsiTheme="minorHAnsi" w:cstheme="minorHAnsi"/>
          <w:sz w:val="22"/>
        </w:rPr>
        <w:t xml:space="preserve"> </w:t>
      </w:r>
    </w:p>
    <w:p w14:paraId="781920DF" w14:textId="77777777" w:rsidR="00FC0894" w:rsidRPr="00B63592" w:rsidRDefault="00664EE5" w:rsidP="00B63592">
      <w:pPr>
        <w:pStyle w:val="ListParagraph"/>
        <w:numPr>
          <w:ilvl w:val="0"/>
          <w:numId w:val="25"/>
        </w:numPr>
        <w:rPr>
          <w:rFonts w:asciiTheme="minorHAnsi" w:hAnsiTheme="minorHAnsi" w:cstheme="minorHAnsi"/>
          <w:sz w:val="22"/>
        </w:rPr>
      </w:pPr>
      <w:r w:rsidRPr="00B63592">
        <w:rPr>
          <w:rFonts w:asciiTheme="minorHAnsi" w:hAnsiTheme="minorHAnsi" w:cstheme="minorHAnsi"/>
          <w:sz w:val="22"/>
        </w:rPr>
        <w:t xml:space="preserve">the incidence of complaints under the procedures and any other aspect of this policy will also be monitored. </w:t>
      </w:r>
    </w:p>
    <w:p w14:paraId="770EF961"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1481ED83" w14:textId="3E095C08" w:rsidR="00FC0894" w:rsidRPr="00AA7BE9" w:rsidRDefault="00EF19B4" w:rsidP="00AA7BE9">
      <w:pPr>
        <w:rPr>
          <w:rFonts w:asciiTheme="minorHAnsi" w:hAnsiTheme="minorHAnsi" w:cstheme="minorHAnsi"/>
          <w:sz w:val="22"/>
        </w:rPr>
      </w:pPr>
      <w:r w:rsidRPr="00AA7BE9">
        <w:rPr>
          <w:rFonts w:asciiTheme="minorHAnsi" w:hAnsiTheme="minorHAnsi" w:cstheme="minorHAnsi"/>
          <w:sz w:val="22"/>
        </w:rPr>
        <w:t xml:space="preserve">The </w:t>
      </w:r>
      <w:r w:rsidR="00013669" w:rsidRPr="00AA7BE9">
        <w:rPr>
          <w:rFonts w:asciiTheme="minorHAnsi" w:hAnsiTheme="minorHAnsi" w:cstheme="minorHAnsi"/>
          <w:sz w:val="22"/>
        </w:rPr>
        <w:t>Headteacher</w:t>
      </w:r>
      <w:r w:rsidRPr="00AA7BE9">
        <w:rPr>
          <w:rFonts w:asciiTheme="minorHAnsi" w:hAnsiTheme="minorHAnsi" w:cstheme="minorHAnsi"/>
          <w:sz w:val="22"/>
        </w:rPr>
        <w:t>/</w:t>
      </w:r>
      <w:r w:rsidR="00664EE5" w:rsidRPr="00AA7BE9">
        <w:rPr>
          <w:rFonts w:asciiTheme="minorHAnsi" w:hAnsiTheme="minorHAnsi" w:cstheme="minorHAnsi"/>
          <w:sz w:val="22"/>
        </w:rPr>
        <w:t xml:space="preserve">Chair of Governors </w:t>
      </w:r>
      <w:r w:rsidR="0065505B" w:rsidRPr="00AA7BE9">
        <w:rPr>
          <w:rFonts w:asciiTheme="minorHAnsi" w:hAnsiTheme="minorHAnsi" w:cstheme="minorHAnsi"/>
          <w:sz w:val="22"/>
        </w:rPr>
        <w:t xml:space="preserve">must liaise with the ODST HR team in the event of any of any concern relating to the application of the equality and diversity procedure within their school, and its resolution. </w:t>
      </w:r>
      <w:r w:rsidR="00664EE5" w:rsidRPr="00AA7BE9">
        <w:rPr>
          <w:rFonts w:asciiTheme="minorHAnsi" w:hAnsiTheme="minorHAnsi" w:cstheme="minorHAnsi"/>
          <w:sz w:val="22"/>
        </w:rPr>
        <w:t xml:space="preserve"> </w:t>
      </w:r>
    </w:p>
    <w:p w14:paraId="57816406"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19E7252E" w14:textId="177DFFA5" w:rsidR="00FC0894" w:rsidRPr="00AA7BE9" w:rsidRDefault="00BE13ED" w:rsidP="00AA7BE9">
      <w:pPr>
        <w:rPr>
          <w:rFonts w:asciiTheme="minorHAnsi" w:hAnsiTheme="minorHAnsi" w:cstheme="minorHAnsi"/>
          <w:sz w:val="22"/>
        </w:rPr>
      </w:pPr>
      <w:r w:rsidRPr="00AA7BE9">
        <w:rPr>
          <w:rFonts w:asciiTheme="minorHAnsi" w:hAnsiTheme="minorHAnsi" w:cstheme="minorHAnsi"/>
          <w:sz w:val="22"/>
        </w:rPr>
        <w:t xml:space="preserve">The ODST HR team will be responsible for sharing as appropriate with members of the Pay and Personnel sub-committee details of any concerns raised in relation to the Equality and Diversity Procedure and any learning or steps required to ensure that all ODST schools continue to follow best practice. </w:t>
      </w:r>
      <w:r w:rsidR="00664EE5" w:rsidRPr="00AA7BE9">
        <w:rPr>
          <w:rFonts w:asciiTheme="minorHAnsi" w:hAnsiTheme="minorHAnsi" w:cstheme="minorHAnsi"/>
          <w:sz w:val="22"/>
        </w:rPr>
        <w:t xml:space="preserve">  </w:t>
      </w:r>
    </w:p>
    <w:p w14:paraId="538A17DF" w14:textId="77777777" w:rsidR="00FC0894" w:rsidRPr="00AA7BE9" w:rsidRDefault="00664EE5" w:rsidP="00AA7BE9">
      <w:pPr>
        <w:rPr>
          <w:rFonts w:asciiTheme="minorHAnsi" w:hAnsiTheme="minorHAnsi" w:cstheme="minorHAnsi"/>
          <w:sz w:val="22"/>
        </w:rPr>
      </w:pPr>
      <w:r w:rsidRPr="00AA7BE9">
        <w:rPr>
          <w:rFonts w:asciiTheme="minorHAnsi" w:hAnsiTheme="minorHAnsi" w:cstheme="minorHAnsi"/>
          <w:sz w:val="22"/>
        </w:rPr>
        <w:t xml:space="preserve"> </w:t>
      </w:r>
    </w:p>
    <w:p w14:paraId="73C2AEC2" w14:textId="47B5A488" w:rsidR="00FC0894" w:rsidRPr="00AA7BE9" w:rsidRDefault="00EF19B4" w:rsidP="00AA7BE9">
      <w:pPr>
        <w:rPr>
          <w:rFonts w:asciiTheme="minorHAnsi" w:hAnsiTheme="minorHAnsi" w:cstheme="minorHAnsi"/>
          <w:color w:val="auto"/>
          <w:sz w:val="22"/>
        </w:rPr>
      </w:pPr>
      <w:r w:rsidRPr="00AA7BE9">
        <w:rPr>
          <w:rFonts w:asciiTheme="minorHAnsi" w:hAnsiTheme="minorHAnsi" w:cstheme="minorHAnsi"/>
          <w:sz w:val="22"/>
        </w:rPr>
        <w:t xml:space="preserve">The </w:t>
      </w:r>
      <w:r w:rsidR="00013669" w:rsidRPr="00AA7BE9">
        <w:rPr>
          <w:rFonts w:asciiTheme="minorHAnsi" w:hAnsiTheme="minorHAnsi" w:cstheme="minorHAnsi"/>
          <w:sz w:val="22"/>
        </w:rPr>
        <w:t>Headteacher</w:t>
      </w:r>
      <w:r w:rsidRPr="00AA7BE9">
        <w:rPr>
          <w:rFonts w:asciiTheme="minorHAnsi" w:hAnsiTheme="minorHAnsi" w:cstheme="minorHAnsi"/>
          <w:sz w:val="22"/>
        </w:rPr>
        <w:t>/</w:t>
      </w:r>
      <w:r w:rsidR="00664EE5" w:rsidRPr="00AA7BE9">
        <w:rPr>
          <w:rFonts w:asciiTheme="minorHAnsi" w:hAnsiTheme="minorHAnsi" w:cstheme="minorHAnsi"/>
          <w:sz w:val="22"/>
        </w:rPr>
        <w:t xml:space="preserve">Chair of Governors will be responsible for ensuring that any such information obtained is stored in an appropriate and confidential format in accordance </w:t>
      </w:r>
      <w:r w:rsidR="00664EE5" w:rsidRPr="00AA7BE9">
        <w:rPr>
          <w:rFonts w:asciiTheme="minorHAnsi" w:hAnsiTheme="minorHAnsi" w:cstheme="minorHAnsi"/>
          <w:color w:val="auto"/>
          <w:sz w:val="22"/>
        </w:rPr>
        <w:t xml:space="preserve">with the </w:t>
      </w:r>
      <w:r w:rsidR="00531DCF" w:rsidRPr="00AA7BE9">
        <w:rPr>
          <w:rFonts w:asciiTheme="minorHAnsi" w:hAnsiTheme="minorHAnsi" w:cstheme="minorHAnsi"/>
          <w:color w:val="auto"/>
          <w:sz w:val="22"/>
        </w:rPr>
        <w:t xml:space="preserve">General </w:t>
      </w:r>
      <w:r w:rsidR="00664EE5" w:rsidRPr="00AA7BE9">
        <w:rPr>
          <w:rFonts w:asciiTheme="minorHAnsi" w:hAnsiTheme="minorHAnsi" w:cstheme="minorHAnsi"/>
          <w:color w:val="auto"/>
          <w:sz w:val="22"/>
        </w:rPr>
        <w:t xml:space="preserve">Data Protection </w:t>
      </w:r>
      <w:r w:rsidR="00531DCF" w:rsidRPr="00AA7BE9">
        <w:rPr>
          <w:rFonts w:asciiTheme="minorHAnsi" w:hAnsiTheme="minorHAnsi" w:cstheme="minorHAnsi"/>
          <w:color w:val="auto"/>
          <w:sz w:val="22"/>
        </w:rPr>
        <w:t>Regulations 2018</w:t>
      </w:r>
      <w:r w:rsidR="00664EE5" w:rsidRPr="00AA7BE9">
        <w:rPr>
          <w:rFonts w:asciiTheme="minorHAnsi" w:hAnsiTheme="minorHAnsi" w:cstheme="minorHAnsi"/>
          <w:color w:val="auto"/>
          <w:sz w:val="22"/>
        </w:rPr>
        <w:t xml:space="preserve">. </w:t>
      </w:r>
    </w:p>
    <w:sectPr w:rsidR="00FC0894" w:rsidRPr="00AA7BE9" w:rsidSect="007E24B6">
      <w:footerReference w:type="even" r:id="rId10"/>
      <w:footerReference w:type="default" r:id="rId11"/>
      <w:pgSz w:w="11900" w:h="16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EE0A7" w14:textId="77777777" w:rsidR="007E24B6" w:rsidRDefault="007E24B6">
      <w:pPr>
        <w:spacing w:after="0" w:line="240" w:lineRule="auto"/>
      </w:pPr>
      <w:r>
        <w:separator/>
      </w:r>
    </w:p>
  </w:endnote>
  <w:endnote w:type="continuationSeparator" w:id="0">
    <w:p w14:paraId="24D36EAC" w14:textId="77777777" w:rsidR="007E24B6" w:rsidRDefault="007E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3E78" w14:textId="77777777" w:rsidR="00FC0894" w:rsidRDefault="00664EE5">
    <w:pPr>
      <w:tabs>
        <w:tab w:val="center" w:pos="8514"/>
      </w:tabs>
      <w:spacing w:after="0" w:line="259" w:lineRule="auto"/>
      <w:ind w:left="0" w:firstLine="0"/>
      <w:jc w:val="left"/>
    </w:pPr>
    <w:r>
      <w:rPr>
        <w:sz w:val="20"/>
      </w:rPr>
      <w:t xml:space="preserve">ODST Equality and Diversity Procedure September 2014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2A5960">
      <w:rPr>
        <w:sz w:val="20"/>
      </w:rPr>
      <w:fldChar w:fldCharType="begin"/>
    </w:r>
    <w:r w:rsidR="002A5960">
      <w:rPr>
        <w:sz w:val="20"/>
      </w:rPr>
      <w:instrText xml:space="preserve"> NUMPAGES   \* MERGEFORMAT </w:instrText>
    </w:r>
    <w:r w:rsidR="002A5960">
      <w:rPr>
        <w:sz w:val="20"/>
      </w:rPr>
      <w:fldChar w:fldCharType="separate"/>
    </w:r>
    <w:r>
      <w:rPr>
        <w:sz w:val="20"/>
      </w:rPr>
      <w:t>8</w:t>
    </w:r>
    <w:r w:rsidR="002A5960">
      <w:rPr>
        <w:sz w:val="20"/>
      </w:rPr>
      <w:fldChar w:fldCharType="end"/>
    </w:r>
    <w:r>
      <w:rPr>
        <w:sz w:val="20"/>
      </w:rPr>
      <w:t xml:space="preserve"> </w:t>
    </w:r>
  </w:p>
  <w:p w14:paraId="74946AB7" w14:textId="77777777" w:rsidR="00FC0894" w:rsidRDefault="00664EE5">
    <w:pPr>
      <w:spacing w:after="0" w:line="259" w:lineRule="auto"/>
      <w:ind w:lef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0" w:type="auto"/>
      <w:tblBorders>
        <w:top w:val="single" w:sz="4" w:space="0" w:color="323E4F"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867"/>
      <w:gridCol w:w="3486"/>
    </w:tblGrid>
    <w:tr w:rsidR="00B63592" w:rsidRPr="001F7056" w14:paraId="0A8F0477" w14:textId="77777777" w:rsidTr="001F7056">
      <w:tc>
        <w:tcPr>
          <w:tcW w:w="5103" w:type="dxa"/>
        </w:tcPr>
        <w:p w14:paraId="7FBE697A" w14:textId="1D338BCB" w:rsidR="00B63592" w:rsidRPr="001F7056" w:rsidRDefault="00B63592">
          <w:pPr>
            <w:pStyle w:val="Footer"/>
            <w:rPr>
              <w:rFonts w:asciiTheme="minorHAnsi" w:hAnsiTheme="minorHAnsi" w:cstheme="minorHAnsi"/>
              <w:color w:val="323E4F" w:themeColor="text2" w:themeShade="BF"/>
              <w:sz w:val="16"/>
              <w:szCs w:val="16"/>
            </w:rPr>
          </w:pPr>
          <w:r>
            <w:rPr>
              <w:rFonts w:asciiTheme="minorHAnsi" w:hAnsiTheme="minorHAnsi" w:cstheme="minorHAnsi"/>
              <w:color w:val="323E4F" w:themeColor="text2" w:themeShade="BF"/>
              <w:sz w:val="16"/>
              <w:szCs w:val="16"/>
            </w:rPr>
            <w:t>ODST Eq</w:t>
          </w:r>
          <w:r w:rsidR="009130BC">
            <w:rPr>
              <w:rFonts w:asciiTheme="minorHAnsi" w:hAnsiTheme="minorHAnsi" w:cstheme="minorHAnsi"/>
              <w:color w:val="323E4F" w:themeColor="text2" w:themeShade="BF"/>
              <w:sz w:val="16"/>
              <w:szCs w:val="16"/>
            </w:rPr>
            <w:t>uality &amp; Diversity Policy 2022</w:t>
          </w:r>
        </w:p>
        <w:p w14:paraId="46E171B8" w14:textId="3363641C" w:rsidR="00B63592" w:rsidRPr="001F7056" w:rsidRDefault="009130BC">
          <w:pPr>
            <w:pStyle w:val="Footer"/>
            <w:rPr>
              <w:rFonts w:asciiTheme="minorHAnsi" w:hAnsiTheme="minorHAnsi" w:cstheme="minorHAnsi"/>
              <w:color w:val="323E4F" w:themeColor="text2" w:themeShade="BF"/>
              <w:sz w:val="16"/>
              <w:szCs w:val="16"/>
            </w:rPr>
          </w:pPr>
          <w:r>
            <w:rPr>
              <w:rFonts w:asciiTheme="minorHAnsi" w:hAnsiTheme="minorHAnsi" w:cstheme="minorHAnsi"/>
              <w:color w:val="323E4F" w:themeColor="text2" w:themeShade="BF"/>
              <w:sz w:val="16"/>
              <w:szCs w:val="16"/>
            </w:rPr>
            <w:t>October 2022</w:t>
          </w:r>
        </w:p>
      </w:tc>
      <w:tc>
        <w:tcPr>
          <w:tcW w:w="1867" w:type="dxa"/>
        </w:tcPr>
        <w:p w14:paraId="51D4782F" w14:textId="77777777" w:rsidR="00B63592" w:rsidRPr="001F7056" w:rsidRDefault="00B63592">
          <w:pPr>
            <w:pStyle w:val="Footer"/>
            <w:rPr>
              <w:rFonts w:asciiTheme="minorHAnsi" w:hAnsiTheme="minorHAnsi" w:cstheme="minorHAnsi"/>
              <w:color w:val="323E4F" w:themeColor="text2" w:themeShade="BF"/>
              <w:sz w:val="16"/>
              <w:szCs w:val="16"/>
            </w:rPr>
          </w:pPr>
        </w:p>
      </w:tc>
      <w:tc>
        <w:tcPr>
          <w:tcW w:w="3486" w:type="dxa"/>
        </w:tcPr>
        <w:p w14:paraId="5F1382D5" w14:textId="77777777" w:rsidR="00B63592" w:rsidRPr="001F7056" w:rsidRDefault="00B63592" w:rsidP="001F7056">
          <w:pPr>
            <w:pStyle w:val="Footer"/>
            <w:jc w:val="right"/>
            <w:rPr>
              <w:rFonts w:asciiTheme="minorHAnsi" w:hAnsiTheme="minorHAnsi" w:cstheme="minorHAnsi"/>
              <w:color w:val="323E4F" w:themeColor="text2" w:themeShade="BF"/>
              <w:sz w:val="16"/>
              <w:szCs w:val="16"/>
            </w:rPr>
          </w:pPr>
          <w:r w:rsidRPr="001F7056">
            <w:rPr>
              <w:rFonts w:asciiTheme="minorHAnsi" w:hAnsiTheme="minorHAnsi" w:cstheme="minorHAnsi"/>
              <w:color w:val="323E4F" w:themeColor="text2" w:themeShade="BF"/>
              <w:spacing w:val="60"/>
              <w:sz w:val="16"/>
              <w:szCs w:val="16"/>
            </w:rPr>
            <w:t>Page</w:t>
          </w:r>
          <w:r w:rsidRPr="001F7056">
            <w:rPr>
              <w:rFonts w:asciiTheme="minorHAnsi" w:hAnsiTheme="minorHAnsi" w:cstheme="minorHAnsi"/>
              <w:color w:val="323E4F" w:themeColor="text2" w:themeShade="BF"/>
              <w:sz w:val="16"/>
              <w:szCs w:val="16"/>
            </w:rPr>
            <w:t xml:space="preserve"> | </w:t>
          </w:r>
          <w:r w:rsidRPr="001F7056">
            <w:rPr>
              <w:rFonts w:asciiTheme="minorHAnsi" w:hAnsiTheme="minorHAnsi" w:cstheme="minorHAnsi"/>
              <w:color w:val="323E4F" w:themeColor="text2" w:themeShade="BF"/>
              <w:sz w:val="16"/>
              <w:szCs w:val="16"/>
            </w:rPr>
            <w:fldChar w:fldCharType="begin"/>
          </w:r>
          <w:r w:rsidRPr="001F7056">
            <w:rPr>
              <w:rFonts w:asciiTheme="minorHAnsi" w:hAnsiTheme="minorHAnsi" w:cstheme="minorHAnsi"/>
              <w:color w:val="323E4F" w:themeColor="text2" w:themeShade="BF"/>
              <w:sz w:val="16"/>
              <w:szCs w:val="16"/>
            </w:rPr>
            <w:instrText xml:space="preserve"> PAGE   \* MERGEFORMAT </w:instrText>
          </w:r>
          <w:r w:rsidRPr="001F7056">
            <w:rPr>
              <w:rFonts w:asciiTheme="minorHAnsi" w:hAnsiTheme="minorHAnsi" w:cstheme="minorHAnsi"/>
              <w:color w:val="323E4F" w:themeColor="text2" w:themeShade="BF"/>
              <w:sz w:val="16"/>
              <w:szCs w:val="16"/>
            </w:rPr>
            <w:fldChar w:fldCharType="separate"/>
          </w:r>
          <w:r w:rsidRPr="001F7056">
            <w:rPr>
              <w:rFonts w:asciiTheme="minorHAnsi" w:hAnsiTheme="minorHAnsi" w:cstheme="minorHAnsi"/>
              <w:b/>
              <w:bCs/>
              <w:noProof/>
              <w:color w:val="323E4F" w:themeColor="text2" w:themeShade="BF"/>
              <w:sz w:val="16"/>
              <w:szCs w:val="16"/>
            </w:rPr>
            <w:t>1</w:t>
          </w:r>
          <w:r w:rsidRPr="001F7056">
            <w:rPr>
              <w:rFonts w:asciiTheme="minorHAnsi" w:hAnsiTheme="minorHAnsi" w:cstheme="minorHAnsi"/>
              <w:b/>
              <w:bCs/>
              <w:noProof/>
              <w:color w:val="323E4F" w:themeColor="text2" w:themeShade="BF"/>
              <w:sz w:val="16"/>
              <w:szCs w:val="16"/>
            </w:rPr>
            <w:fldChar w:fldCharType="end"/>
          </w:r>
        </w:p>
      </w:tc>
    </w:tr>
  </w:tbl>
  <w:p w14:paraId="35D465F3" w14:textId="1C727A1A" w:rsidR="00FC0894" w:rsidRPr="00B63592" w:rsidRDefault="00FC0894" w:rsidP="00B6359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5F814" w14:textId="77777777" w:rsidR="007E24B6" w:rsidRDefault="007E24B6">
      <w:pPr>
        <w:spacing w:after="0" w:line="240" w:lineRule="auto"/>
      </w:pPr>
      <w:r>
        <w:separator/>
      </w:r>
    </w:p>
  </w:footnote>
  <w:footnote w:type="continuationSeparator" w:id="0">
    <w:p w14:paraId="2F943475" w14:textId="77777777" w:rsidR="007E24B6" w:rsidRDefault="007E24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60D5"/>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0D6F0E1C"/>
    <w:multiLevelType w:val="multilevel"/>
    <w:tmpl w:val="879C0A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935197"/>
    <w:multiLevelType w:val="hybridMultilevel"/>
    <w:tmpl w:val="108ACC9E"/>
    <w:lvl w:ilvl="0" w:tplc="44306732">
      <w:start w:val="2"/>
      <w:numFmt w:val="decimal"/>
      <w:lvlText w:val="%1."/>
      <w:lvlJc w:val="left"/>
      <w:pPr>
        <w:ind w:left="426"/>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CC6623F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0C2F7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A4642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F4849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AEB3B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DA0D50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C8DA2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F83EB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073709"/>
    <w:multiLevelType w:val="hybridMultilevel"/>
    <w:tmpl w:val="102A8CF4"/>
    <w:lvl w:ilvl="0" w:tplc="F446E83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56E234">
      <w:start w:val="1"/>
      <w:numFmt w:val="bullet"/>
      <w:lvlText w:val="o"/>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BA4CC8">
      <w:start w:val="1"/>
      <w:numFmt w:val="bullet"/>
      <w:lvlText w:val="▪"/>
      <w:lvlJc w:val="left"/>
      <w:pPr>
        <w:ind w:left="2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7EDDBA">
      <w:start w:val="1"/>
      <w:numFmt w:val="bullet"/>
      <w:lvlText w:val="•"/>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DAEDEA">
      <w:start w:val="1"/>
      <w:numFmt w:val="bullet"/>
      <w:lvlText w:val="o"/>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269140">
      <w:start w:val="1"/>
      <w:numFmt w:val="bullet"/>
      <w:lvlText w:val="▪"/>
      <w:lvlJc w:val="left"/>
      <w:pPr>
        <w:ind w:left="4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10D188">
      <w:start w:val="1"/>
      <w:numFmt w:val="bullet"/>
      <w:lvlText w:val="•"/>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5C1EEE">
      <w:start w:val="1"/>
      <w:numFmt w:val="bullet"/>
      <w:lvlText w:val="o"/>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5E98C2">
      <w:start w:val="1"/>
      <w:numFmt w:val="bullet"/>
      <w:lvlText w:val="▪"/>
      <w:lvlJc w:val="left"/>
      <w:pPr>
        <w:ind w:left="6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821322"/>
    <w:multiLevelType w:val="hybridMultilevel"/>
    <w:tmpl w:val="50D08D6A"/>
    <w:lvl w:ilvl="0" w:tplc="803E283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D27A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BE3F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06A0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5422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8AF1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A42C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0CCB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4CE9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663F79"/>
    <w:multiLevelType w:val="hybridMultilevel"/>
    <w:tmpl w:val="73EEFC0C"/>
    <w:lvl w:ilvl="0" w:tplc="F2C07AF0">
      <w:start w:val="27"/>
      <w:numFmt w:val="decimal"/>
      <w:lvlText w:val="%1."/>
      <w:lvlJc w:val="left"/>
      <w:pPr>
        <w:ind w:left="426"/>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F116824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F8CA4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1AC10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72C10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EEE50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DE710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A0C0B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C4B63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1F7904"/>
    <w:multiLevelType w:val="hybridMultilevel"/>
    <w:tmpl w:val="B5340586"/>
    <w:lvl w:ilvl="0" w:tplc="32542E66">
      <w:start w:val="22"/>
      <w:numFmt w:val="decimal"/>
      <w:lvlText w:val="%1."/>
      <w:lvlJc w:val="left"/>
      <w:pPr>
        <w:ind w:left="426"/>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1A8E425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84147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36648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8C17C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8C861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80F92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96E32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CCBB2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CF2620"/>
    <w:multiLevelType w:val="hybridMultilevel"/>
    <w:tmpl w:val="86887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57CF8"/>
    <w:multiLevelType w:val="hybridMultilevel"/>
    <w:tmpl w:val="7B505372"/>
    <w:lvl w:ilvl="0" w:tplc="C8E45E4A">
      <w:start w:val="29"/>
      <w:numFmt w:val="decimal"/>
      <w:lvlText w:val="%1."/>
      <w:lvlJc w:val="left"/>
      <w:pPr>
        <w:ind w:left="426"/>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50D672E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9EAB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0079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AEE6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64B0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6C6E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FEC9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9A6C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50611A"/>
    <w:multiLevelType w:val="hybridMultilevel"/>
    <w:tmpl w:val="D70C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0E57C9"/>
    <w:multiLevelType w:val="hybridMultilevel"/>
    <w:tmpl w:val="1D84D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D5B54"/>
    <w:multiLevelType w:val="hybridMultilevel"/>
    <w:tmpl w:val="F370AEE0"/>
    <w:lvl w:ilvl="0" w:tplc="772C56C2">
      <w:start w:val="1"/>
      <w:numFmt w:val="bullet"/>
      <w:lvlText w:val="•"/>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16BB20">
      <w:start w:val="1"/>
      <w:numFmt w:val="bullet"/>
      <w:lvlText w:val="o"/>
      <w:lvlJc w:val="left"/>
      <w:pPr>
        <w:ind w:left="1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3EF8C6">
      <w:start w:val="1"/>
      <w:numFmt w:val="bullet"/>
      <w:lvlText w:val="▪"/>
      <w:lvlJc w:val="left"/>
      <w:pPr>
        <w:ind w:left="2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3CDA4C">
      <w:start w:val="1"/>
      <w:numFmt w:val="bullet"/>
      <w:lvlText w:val="•"/>
      <w:lvlJc w:val="left"/>
      <w:pPr>
        <w:ind w:left="2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5E8998">
      <w:start w:val="1"/>
      <w:numFmt w:val="bullet"/>
      <w:lvlText w:val="o"/>
      <w:lvlJc w:val="left"/>
      <w:pPr>
        <w:ind w:left="3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24E4D2">
      <w:start w:val="1"/>
      <w:numFmt w:val="bullet"/>
      <w:lvlText w:val="▪"/>
      <w:lvlJc w:val="left"/>
      <w:pPr>
        <w:ind w:left="4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3C2DEA">
      <w:start w:val="1"/>
      <w:numFmt w:val="bullet"/>
      <w:lvlText w:val="•"/>
      <w:lvlJc w:val="left"/>
      <w:pPr>
        <w:ind w:left="5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5EF6E2">
      <w:start w:val="1"/>
      <w:numFmt w:val="bullet"/>
      <w:lvlText w:val="o"/>
      <w:lvlJc w:val="left"/>
      <w:pPr>
        <w:ind w:left="5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06CB42">
      <w:start w:val="1"/>
      <w:numFmt w:val="bullet"/>
      <w:lvlText w:val="▪"/>
      <w:lvlJc w:val="left"/>
      <w:pPr>
        <w:ind w:left="6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71862F0"/>
    <w:multiLevelType w:val="hybridMultilevel"/>
    <w:tmpl w:val="ACB40F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F66DA3"/>
    <w:multiLevelType w:val="multilevel"/>
    <w:tmpl w:val="8E8AE07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656083B"/>
    <w:multiLevelType w:val="hybridMultilevel"/>
    <w:tmpl w:val="D70ECC92"/>
    <w:lvl w:ilvl="0" w:tplc="7C1CA536">
      <w:start w:val="5"/>
      <w:numFmt w:val="decimal"/>
      <w:lvlText w:val="%1."/>
      <w:lvlJc w:val="left"/>
      <w:pPr>
        <w:ind w:left="426"/>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DFB6F92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4ECE3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9A6B8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FE5AC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D6291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1AB66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52D4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94724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9E760DA"/>
    <w:multiLevelType w:val="hybridMultilevel"/>
    <w:tmpl w:val="B2D42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A23D1C"/>
    <w:multiLevelType w:val="hybridMultilevel"/>
    <w:tmpl w:val="1A22D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F44B2D"/>
    <w:multiLevelType w:val="multilevel"/>
    <w:tmpl w:val="A04CFC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A8E4E83"/>
    <w:multiLevelType w:val="hybridMultilevel"/>
    <w:tmpl w:val="453EB4BC"/>
    <w:lvl w:ilvl="0" w:tplc="0E122532">
      <w:start w:val="1"/>
      <w:numFmt w:val="decimal"/>
      <w:lvlText w:val="%1."/>
      <w:lvlJc w:val="left"/>
      <w:pPr>
        <w:ind w:left="360"/>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5696147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786AD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48B5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CC84A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AC59B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14852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AADFB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CEA2F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D8E6660"/>
    <w:multiLevelType w:val="hybridMultilevel"/>
    <w:tmpl w:val="B29801A4"/>
    <w:lvl w:ilvl="0" w:tplc="7130AA9C">
      <w:start w:val="13"/>
      <w:numFmt w:val="decimal"/>
      <w:lvlText w:val="%1."/>
      <w:lvlJc w:val="left"/>
      <w:pPr>
        <w:ind w:left="426"/>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18746D0E">
      <w:start w:val="1"/>
      <w:numFmt w:val="bullet"/>
      <w:lvlText w:val="•"/>
      <w:lvlJc w:val="left"/>
      <w:pPr>
        <w:ind w:left="1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E6DF62">
      <w:start w:val="1"/>
      <w:numFmt w:val="bullet"/>
      <w:lvlText w:val="▪"/>
      <w:lvlJc w:val="left"/>
      <w:pPr>
        <w:ind w:left="1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BA8B7E">
      <w:start w:val="1"/>
      <w:numFmt w:val="bullet"/>
      <w:lvlText w:val="•"/>
      <w:lvlJc w:val="left"/>
      <w:pPr>
        <w:ind w:left="2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74B2FE">
      <w:start w:val="1"/>
      <w:numFmt w:val="bullet"/>
      <w:lvlText w:val="o"/>
      <w:lvlJc w:val="left"/>
      <w:pPr>
        <w:ind w:left="3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E64534">
      <w:start w:val="1"/>
      <w:numFmt w:val="bullet"/>
      <w:lvlText w:val="▪"/>
      <w:lvlJc w:val="left"/>
      <w:pPr>
        <w:ind w:left="40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7EE5E4">
      <w:start w:val="1"/>
      <w:numFmt w:val="bullet"/>
      <w:lvlText w:val="•"/>
      <w:lvlJc w:val="left"/>
      <w:pPr>
        <w:ind w:left="4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049274">
      <w:start w:val="1"/>
      <w:numFmt w:val="bullet"/>
      <w:lvlText w:val="o"/>
      <w:lvlJc w:val="left"/>
      <w:pPr>
        <w:ind w:left="5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E0F5DA">
      <w:start w:val="1"/>
      <w:numFmt w:val="bullet"/>
      <w:lvlText w:val="▪"/>
      <w:lvlJc w:val="left"/>
      <w:pPr>
        <w:ind w:left="6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20F2A42"/>
    <w:multiLevelType w:val="multilevel"/>
    <w:tmpl w:val="BF64F24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B45728E"/>
    <w:multiLevelType w:val="multilevel"/>
    <w:tmpl w:val="E4CE2D8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00716F0"/>
    <w:multiLevelType w:val="hybridMultilevel"/>
    <w:tmpl w:val="50100FD8"/>
    <w:lvl w:ilvl="0" w:tplc="20B059D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94C0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30E9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7AC9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C4E19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C2A0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5427D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FCB2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6E7E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5FC1C39"/>
    <w:multiLevelType w:val="hybridMultilevel"/>
    <w:tmpl w:val="B50E4B5A"/>
    <w:lvl w:ilvl="0" w:tplc="388E307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0653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1419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8C5A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2AAE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9C3C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7E7C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1A58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38EC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B553F2B"/>
    <w:multiLevelType w:val="hybridMultilevel"/>
    <w:tmpl w:val="4CCEE09C"/>
    <w:lvl w:ilvl="0" w:tplc="4CB2BAB8">
      <w:start w:val="1"/>
      <w:numFmt w:val="bullet"/>
      <w:lvlText w:val="•"/>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083322">
      <w:start w:val="1"/>
      <w:numFmt w:val="bullet"/>
      <w:lvlText w:val="o"/>
      <w:lvlJc w:val="left"/>
      <w:pPr>
        <w:ind w:left="1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5A528C">
      <w:start w:val="1"/>
      <w:numFmt w:val="bullet"/>
      <w:lvlText w:val="▪"/>
      <w:lvlJc w:val="left"/>
      <w:pPr>
        <w:ind w:left="2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5E9258">
      <w:start w:val="1"/>
      <w:numFmt w:val="bullet"/>
      <w:lvlText w:val="•"/>
      <w:lvlJc w:val="left"/>
      <w:pPr>
        <w:ind w:left="2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E814B6">
      <w:start w:val="1"/>
      <w:numFmt w:val="bullet"/>
      <w:lvlText w:val="o"/>
      <w:lvlJc w:val="left"/>
      <w:pPr>
        <w:ind w:left="3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FA4F36">
      <w:start w:val="1"/>
      <w:numFmt w:val="bullet"/>
      <w:lvlText w:val="▪"/>
      <w:lvlJc w:val="left"/>
      <w:pPr>
        <w:ind w:left="4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CC158E">
      <w:start w:val="1"/>
      <w:numFmt w:val="bullet"/>
      <w:lvlText w:val="•"/>
      <w:lvlJc w:val="left"/>
      <w:pPr>
        <w:ind w:left="5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8E407C">
      <w:start w:val="1"/>
      <w:numFmt w:val="bullet"/>
      <w:lvlText w:val="o"/>
      <w:lvlJc w:val="left"/>
      <w:pPr>
        <w:ind w:left="5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0600F0">
      <w:start w:val="1"/>
      <w:numFmt w:val="bullet"/>
      <w:lvlText w:val="▪"/>
      <w:lvlJc w:val="left"/>
      <w:pPr>
        <w:ind w:left="6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468082135">
    <w:abstractNumId w:val="18"/>
  </w:num>
  <w:num w:numId="2" w16cid:durableId="1039941388">
    <w:abstractNumId w:val="11"/>
  </w:num>
  <w:num w:numId="3" w16cid:durableId="1175799798">
    <w:abstractNumId w:val="3"/>
  </w:num>
  <w:num w:numId="4" w16cid:durableId="912005456">
    <w:abstractNumId w:val="23"/>
  </w:num>
  <w:num w:numId="5" w16cid:durableId="850414573">
    <w:abstractNumId w:val="22"/>
  </w:num>
  <w:num w:numId="6" w16cid:durableId="501551774">
    <w:abstractNumId w:val="24"/>
  </w:num>
  <w:num w:numId="7" w16cid:durableId="128595415">
    <w:abstractNumId w:val="4"/>
  </w:num>
  <w:num w:numId="8" w16cid:durableId="848715679">
    <w:abstractNumId w:val="2"/>
  </w:num>
  <w:num w:numId="9" w16cid:durableId="440298466">
    <w:abstractNumId w:val="14"/>
  </w:num>
  <w:num w:numId="10" w16cid:durableId="342712299">
    <w:abstractNumId w:val="19"/>
  </w:num>
  <w:num w:numId="11" w16cid:durableId="1813524291">
    <w:abstractNumId w:val="6"/>
  </w:num>
  <w:num w:numId="12" w16cid:durableId="2110856695">
    <w:abstractNumId w:val="5"/>
  </w:num>
  <w:num w:numId="13" w16cid:durableId="2131312930">
    <w:abstractNumId w:val="8"/>
  </w:num>
  <w:num w:numId="14" w16cid:durableId="1251891550">
    <w:abstractNumId w:val="12"/>
  </w:num>
  <w:num w:numId="15" w16cid:durableId="388454627">
    <w:abstractNumId w:val="0"/>
  </w:num>
  <w:num w:numId="16" w16cid:durableId="869143368">
    <w:abstractNumId w:val="17"/>
  </w:num>
  <w:num w:numId="17" w16cid:durableId="2023164046">
    <w:abstractNumId w:val="1"/>
  </w:num>
  <w:num w:numId="18" w16cid:durableId="1912041929">
    <w:abstractNumId w:val="13"/>
  </w:num>
  <w:num w:numId="19" w16cid:durableId="81872964">
    <w:abstractNumId w:val="21"/>
  </w:num>
  <w:num w:numId="20" w16cid:durableId="1800341671">
    <w:abstractNumId w:val="20"/>
  </w:num>
  <w:num w:numId="21" w16cid:durableId="713893368">
    <w:abstractNumId w:val="15"/>
  </w:num>
  <w:num w:numId="22" w16cid:durableId="473833704">
    <w:abstractNumId w:val="10"/>
  </w:num>
  <w:num w:numId="23" w16cid:durableId="1876653281">
    <w:abstractNumId w:val="9"/>
  </w:num>
  <w:num w:numId="24" w16cid:durableId="1774550431">
    <w:abstractNumId w:val="7"/>
  </w:num>
  <w:num w:numId="25" w16cid:durableId="16104312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894"/>
    <w:rsid w:val="00013669"/>
    <w:rsid w:val="0003779D"/>
    <w:rsid w:val="000907F7"/>
    <w:rsid w:val="000A38E7"/>
    <w:rsid w:val="001A1CEC"/>
    <w:rsid w:val="002468D9"/>
    <w:rsid w:val="002930F4"/>
    <w:rsid w:val="002A5960"/>
    <w:rsid w:val="003072FC"/>
    <w:rsid w:val="0036423B"/>
    <w:rsid w:val="00395EDA"/>
    <w:rsid w:val="003F75C1"/>
    <w:rsid w:val="00414CAF"/>
    <w:rsid w:val="004937CB"/>
    <w:rsid w:val="004C08BF"/>
    <w:rsid w:val="00531DCF"/>
    <w:rsid w:val="00541A08"/>
    <w:rsid w:val="00572521"/>
    <w:rsid w:val="005C1BB6"/>
    <w:rsid w:val="0065505B"/>
    <w:rsid w:val="00664EE5"/>
    <w:rsid w:val="006737E0"/>
    <w:rsid w:val="006A41B3"/>
    <w:rsid w:val="006D2049"/>
    <w:rsid w:val="00701021"/>
    <w:rsid w:val="0070474E"/>
    <w:rsid w:val="00720B0A"/>
    <w:rsid w:val="00724475"/>
    <w:rsid w:val="007448E2"/>
    <w:rsid w:val="00752E2D"/>
    <w:rsid w:val="00785B58"/>
    <w:rsid w:val="007972DD"/>
    <w:rsid w:val="007A72FD"/>
    <w:rsid w:val="007E24B6"/>
    <w:rsid w:val="007E6B83"/>
    <w:rsid w:val="00892842"/>
    <w:rsid w:val="009130BC"/>
    <w:rsid w:val="00990510"/>
    <w:rsid w:val="00995C9F"/>
    <w:rsid w:val="00997709"/>
    <w:rsid w:val="009A2611"/>
    <w:rsid w:val="00A73C93"/>
    <w:rsid w:val="00AA6783"/>
    <w:rsid w:val="00AA68B7"/>
    <w:rsid w:val="00AA7BE9"/>
    <w:rsid w:val="00B27BD2"/>
    <w:rsid w:val="00B63592"/>
    <w:rsid w:val="00BE13ED"/>
    <w:rsid w:val="00C31D06"/>
    <w:rsid w:val="00C47A37"/>
    <w:rsid w:val="00CC6E0A"/>
    <w:rsid w:val="00CD0E51"/>
    <w:rsid w:val="00D251DE"/>
    <w:rsid w:val="00DE48F2"/>
    <w:rsid w:val="00DE5D40"/>
    <w:rsid w:val="00EC2F32"/>
    <w:rsid w:val="00EC59F9"/>
    <w:rsid w:val="00EF19B4"/>
    <w:rsid w:val="00EF5728"/>
    <w:rsid w:val="00F12468"/>
    <w:rsid w:val="00F8660B"/>
    <w:rsid w:val="00FA61F3"/>
    <w:rsid w:val="00FC0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38E22"/>
  <w15:docId w15:val="{3F271EE2-2AFB-4EAE-9EDB-7FE3849F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7CB"/>
    <w:pPr>
      <w:spacing w:after="3" w:line="249" w:lineRule="auto"/>
      <w:ind w:left="10" w:hanging="10"/>
      <w:jc w:val="both"/>
    </w:pPr>
    <w:rPr>
      <w:rFonts w:ascii="Arial" w:eastAsia="Arial" w:hAnsi="Arial" w:cs="Arial"/>
      <w:color w:val="000000"/>
      <w:sz w:val="24"/>
    </w:rPr>
  </w:style>
  <w:style w:type="paragraph" w:styleId="Heading1">
    <w:name w:val="heading 1"/>
    <w:next w:val="Normal"/>
    <w:link w:val="Heading1Char"/>
    <w:uiPriority w:val="8"/>
    <w:unhideWhenUsed/>
    <w:qFormat/>
    <w:rsid w:val="00B27BD2"/>
    <w:pPr>
      <w:keepNext/>
      <w:keepLines/>
      <w:spacing w:after="0" w:line="240" w:lineRule="auto"/>
      <w:outlineLvl w:val="0"/>
    </w:pPr>
    <w:rPr>
      <w:rFonts w:ascii="Calibri" w:eastAsia="Arial" w:hAnsi="Calibri" w:cs="Arial"/>
      <w:b/>
      <w:color w:val="000000"/>
      <w:sz w:val="28"/>
      <w:u w:color="000000"/>
    </w:rPr>
  </w:style>
  <w:style w:type="paragraph" w:styleId="Heading2">
    <w:name w:val="heading 2"/>
    <w:next w:val="Normal"/>
    <w:link w:val="Heading2Char"/>
    <w:uiPriority w:val="9"/>
    <w:unhideWhenUsed/>
    <w:qFormat/>
    <w:rsid w:val="004937CB"/>
    <w:pPr>
      <w:keepNext/>
      <w:keepLines/>
      <w:spacing w:after="0" w:line="240" w:lineRule="auto"/>
      <w:outlineLvl w:val="1"/>
    </w:pPr>
    <w:rPr>
      <w:rFonts w:ascii="Calibri" w:eastAsia="Arial" w:hAnsi="Calibri"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B27BD2"/>
    <w:rPr>
      <w:rFonts w:ascii="Calibri" w:eastAsia="Arial" w:hAnsi="Calibri" w:cs="Arial"/>
      <w:b/>
      <w:color w:val="000000"/>
      <w:sz w:val="28"/>
      <w:u w:color="000000"/>
    </w:rPr>
  </w:style>
  <w:style w:type="character" w:customStyle="1" w:styleId="Heading2Char">
    <w:name w:val="Heading 2 Char"/>
    <w:link w:val="Heading2"/>
    <w:uiPriority w:val="9"/>
    <w:rsid w:val="004937CB"/>
    <w:rPr>
      <w:rFonts w:ascii="Calibri" w:eastAsia="Arial" w:hAnsi="Calibri"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31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DCF"/>
    <w:rPr>
      <w:rFonts w:ascii="Arial" w:eastAsia="Arial" w:hAnsi="Arial" w:cs="Arial"/>
      <w:color w:val="000000"/>
      <w:sz w:val="24"/>
    </w:rPr>
  </w:style>
  <w:style w:type="paragraph" w:styleId="ListParagraph">
    <w:name w:val="List Paragraph"/>
    <w:basedOn w:val="Normal"/>
    <w:uiPriority w:val="34"/>
    <w:qFormat/>
    <w:rsid w:val="001A1CEC"/>
    <w:pPr>
      <w:ind w:left="720"/>
      <w:contextualSpacing/>
    </w:pPr>
  </w:style>
  <w:style w:type="paragraph" w:styleId="NoSpacing">
    <w:name w:val="No Spacing"/>
    <w:uiPriority w:val="1"/>
    <w:qFormat/>
    <w:rsid w:val="00EF19B4"/>
    <w:pPr>
      <w:spacing w:after="0" w:line="240" w:lineRule="auto"/>
    </w:pPr>
    <w:rPr>
      <w:rFonts w:eastAsiaTheme="minorHAnsi"/>
      <w:lang w:val="en-GB"/>
    </w:rPr>
  </w:style>
  <w:style w:type="paragraph" w:styleId="BalloonText">
    <w:name w:val="Balloon Text"/>
    <w:basedOn w:val="Normal"/>
    <w:link w:val="BalloonTextChar"/>
    <w:uiPriority w:val="99"/>
    <w:semiHidden/>
    <w:unhideWhenUsed/>
    <w:rsid w:val="00A73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C93"/>
    <w:rPr>
      <w:rFonts w:ascii="Segoe UI" w:eastAsia="Arial" w:hAnsi="Segoe UI" w:cs="Segoe UI"/>
      <w:color w:val="000000"/>
      <w:sz w:val="18"/>
      <w:szCs w:val="18"/>
    </w:rPr>
  </w:style>
  <w:style w:type="paragraph" w:styleId="Revision">
    <w:name w:val="Revision"/>
    <w:hidden/>
    <w:uiPriority w:val="99"/>
    <w:semiHidden/>
    <w:rsid w:val="00C31D06"/>
    <w:pPr>
      <w:spacing w:after="0" w:line="240" w:lineRule="auto"/>
    </w:pPr>
    <w:rPr>
      <w:rFonts w:ascii="Arial" w:eastAsia="Arial" w:hAnsi="Arial" w:cs="Arial"/>
      <w:color w:val="000000"/>
      <w:sz w:val="24"/>
    </w:rPr>
  </w:style>
  <w:style w:type="character" w:styleId="CommentReference">
    <w:name w:val="annotation reference"/>
    <w:basedOn w:val="DefaultParagraphFont"/>
    <w:uiPriority w:val="99"/>
    <w:semiHidden/>
    <w:unhideWhenUsed/>
    <w:rsid w:val="00F12468"/>
    <w:rPr>
      <w:sz w:val="16"/>
      <w:szCs w:val="16"/>
    </w:rPr>
  </w:style>
  <w:style w:type="paragraph" w:styleId="CommentText">
    <w:name w:val="annotation text"/>
    <w:basedOn w:val="Normal"/>
    <w:link w:val="CommentTextChar"/>
    <w:uiPriority w:val="99"/>
    <w:unhideWhenUsed/>
    <w:rsid w:val="00F12468"/>
    <w:pPr>
      <w:spacing w:line="240" w:lineRule="auto"/>
    </w:pPr>
    <w:rPr>
      <w:sz w:val="20"/>
      <w:szCs w:val="20"/>
    </w:rPr>
  </w:style>
  <w:style w:type="character" w:customStyle="1" w:styleId="CommentTextChar">
    <w:name w:val="Comment Text Char"/>
    <w:basedOn w:val="DefaultParagraphFont"/>
    <w:link w:val="CommentText"/>
    <w:uiPriority w:val="99"/>
    <w:rsid w:val="00F12468"/>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12468"/>
    <w:rPr>
      <w:b/>
      <w:bCs/>
    </w:rPr>
  </w:style>
  <w:style w:type="character" w:customStyle="1" w:styleId="CommentSubjectChar">
    <w:name w:val="Comment Subject Char"/>
    <w:basedOn w:val="CommentTextChar"/>
    <w:link w:val="CommentSubject"/>
    <w:uiPriority w:val="99"/>
    <w:semiHidden/>
    <w:rsid w:val="00F12468"/>
    <w:rPr>
      <w:rFonts w:ascii="Arial" w:eastAsia="Arial" w:hAnsi="Arial" w:cs="Arial"/>
      <w:b/>
      <w:bCs/>
      <w:color w:val="000000"/>
      <w:sz w:val="20"/>
      <w:szCs w:val="20"/>
    </w:rPr>
  </w:style>
  <w:style w:type="paragraph" w:customStyle="1" w:styleId="1bodycopy10pt">
    <w:name w:val="1 body copy 10pt"/>
    <w:basedOn w:val="Normal"/>
    <w:link w:val="1bodycopy10ptChar"/>
    <w:qFormat/>
    <w:rsid w:val="007972DD"/>
    <w:pPr>
      <w:spacing w:after="120" w:line="240" w:lineRule="auto"/>
      <w:ind w:left="0" w:firstLine="0"/>
      <w:jc w:val="left"/>
    </w:pPr>
    <w:rPr>
      <w:rFonts w:eastAsia="MS Mincho" w:cs="Times New Roman"/>
      <w:color w:val="auto"/>
      <w:sz w:val="20"/>
      <w:szCs w:val="24"/>
    </w:rPr>
  </w:style>
  <w:style w:type="character" w:customStyle="1" w:styleId="1bodycopy10ptChar">
    <w:name w:val="1 body copy 10pt Char"/>
    <w:link w:val="1bodycopy10pt"/>
    <w:rsid w:val="007972DD"/>
    <w:rPr>
      <w:rFonts w:ascii="Arial" w:eastAsia="MS Mincho" w:hAnsi="Arial" w:cs="Times New Roman"/>
      <w:sz w:val="20"/>
      <w:szCs w:val="24"/>
    </w:rPr>
  </w:style>
  <w:style w:type="paragraph" w:styleId="Footer">
    <w:name w:val="footer"/>
    <w:basedOn w:val="Normal"/>
    <w:link w:val="FooterChar"/>
    <w:uiPriority w:val="99"/>
    <w:unhideWhenUsed/>
    <w:rsid w:val="00AA7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BE9"/>
    <w:rPr>
      <w:rFonts w:ascii="Arial" w:eastAsia="Arial" w:hAnsi="Arial" w:cs="Arial"/>
      <w:color w:val="000000"/>
      <w:sz w:val="24"/>
    </w:rPr>
  </w:style>
  <w:style w:type="table" w:styleId="TableGrid0">
    <w:name w:val="Table Grid"/>
    <w:basedOn w:val="TableNormal"/>
    <w:uiPriority w:val="39"/>
    <w:rsid w:val="00AA68B7"/>
    <w:pPr>
      <w:spacing w:after="0" w:line="240" w:lineRule="auto"/>
    </w:pPr>
    <w:rPr>
      <w:rFonts w:ascii="Arial" w:eastAsia="Arial" w:hAnsi="Arial"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Abstract">
    <w:name w:val="6 Abstract"/>
    <w:qFormat/>
    <w:rsid w:val="00AA68B7"/>
    <w:pPr>
      <w:spacing w:after="240"/>
    </w:pPr>
    <w:rPr>
      <w:rFonts w:ascii="Arial" w:eastAsia="MS Mincho" w:hAnsi="Arial" w:cs="Times New Roman"/>
      <w:sz w:val="28"/>
      <w:szCs w:val="28"/>
    </w:rPr>
  </w:style>
  <w:style w:type="paragraph" w:customStyle="1" w:styleId="3Policytitle">
    <w:name w:val="3 Policy title"/>
    <w:basedOn w:val="Normal"/>
    <w:qFormat/>
    <w:rsid w:val="00AA68B7"/>
    <w:pPr>
      <w:spacing w:after="120" w:line="240" w:lineRule="auto"/>
      <w:ind w:left="0" w:firstLine="0"/>
      <w:jc w:val="left"/>
    </w:pPr>
    <w:rPr>
      <w:rFonts w:eastAsia="MS Mincho" w:cs="Times New Roman"/>
      <w:b/>
      <w:color w:val="auto"/>
      <w:sz w:val="72"/>
      <w:szCs w:val="24"/>
    </w:rPr>
  </w:style>
  <w:style w:type="table" w:customStyle="1" w:styleId="TableGrid1">
    <w:name w:val="Table Grid1"/>
    <w:basedOn w:val="TableNormal"/>
    <w:uiPriority w:val="39"/>
    <w:rsid w:val="0036423B"/>
    <w:pPr>
      <w:spacing w:after="0" w:line="240" w:lineRule="auto"/>
    </w:pPr>
    <w:rPr>
      <w:rFonts w:ascii="Arial" w:eastAsiaTheme="minorHAnsi" w:hAnsi="Arial" w:cs="Arial"/>
      <w:sz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130BC"/>
    <w:pPr>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9130BC"/>
    <w:pPr>
      <w:spacing w:after="100"/>
      <w:ind w:left="0"/>
    </w:pPr>
  </w:style>
  <w:style w:type="paragraph" w:styleId="TOC2">
    <w:name w:val="toc 2"/>
    <w:basedOn w:val="Normal"/>
    <w:next w:val="Normal"/>
    <w:autoRedefine/>
    <w:uiPriority w:val="39"/>
    <w:unhideWhenUsed/>
    <w:rsid w:val="009130BC"/>
    <w:pPr>
      <w:spacing w:after="100"/>
      <w:ind w:left="240"/>
    </w:pPr>
  </w:style>
  <w:style w:type="character" w:styleId="Hyperlink">
    <w:name w:val="Hyperlink"/>
    <w:basedOn w:val="DefaultParagraphFont"/>
    <w:uiPriority w:val="99"/>
    <w:unhideWhenUsed/>
    <w:rsid w:val="009130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0F67C-3883-41DC-976F-3A737DA48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3078</Words>
  <Characters>17547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Microsoft Word - ODST Equality and Diversity Procedure.docx</vt:lpstr>
    </vt:vector>
  </TitlesOfParts>
  <Company/>
  <LinksUpToDate>false</LinksUpToDate>
  <CharactersWithSpaces>20584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ODST Equality and Diversity Procedure.docx</dc:title>
  <dc:subject/>
  <dc:creator>Julian Hehir</dc:creator>
  <cp:keywords/>
  <cp:lastModifiedBy>victoria woods</cp:lastModifiedBy>
  <cp:revision>2</cp:revision>
  <dcterms:created xsi:type="dcterms:W3CDTF">2024-01-30T15:26:00Z</dcterms:created>
  <dcterms:modified xsi:type="dcterms:W3CDTF">2024-01-30T15:26:00Z</dcterms:modified>
</cp:coreProperties>
</file>